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579E" w14:textId="77777777" w:rsidR="00D6638A" w:rsidRPr="00404840" w:rsidRDefault="00D6638A" w:rsidP="00D6638A">
      <w:pPr>
        <w:widowControl w:val="0"/>
        <w:tabs>
          <w:tab w:val="left" w:pos="9214"/>
        </w:tabs>
        <w:autoSpaceDE w:val="0"/>
        <w:autoSpaceDN w:val="0"/>
        <w:adjustRightInd w:val="0"/>
        <w:ind w:left="-142" w:right="707"/>
        <w:jc w:val="center"/>
        <w:rPr>
          <w:b/>
          <w:bCs/>
          <w:sz w:val="28"/>
          <w:szCs w:val="28"/>
        </w:rPr>
      </w:pPr>
      <w:bookmarkStart w:id="0" w:name="_o1m52k4f6959" w:colFirst="0" w:colLast="0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5B0B2D1" wp14:editId="76C8D23D">
            <wp:simplePos x="0" y="0"/>
            <wp:positionH relativeFrom="column">
              <wp:posOffset>268605</wp:posOffset>
            </wp:positionH>
            <wp:positionV relativeFrom="paragraph">
              <wp:posOffset>-318770</wp:posOffset>
            </wp:positionV>
            <wp:extent cx="662940" cy="581025"/>
            <wp:effectExtent l="19050" t="0" r="3810" b="0"/>
            <wp:wrapNone/>
            <wp:docPr id="2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13677F5" wp14:editId="71A4A6FA">
            <wp:simplePos x="0" y="0"/>
            <wp:positionH relativeFrom="column">
              <wp:posOffset>5168900</wp:posOffset>
            </wp:positionH>
            <wp:positionV relativeFrom="paragraph">
              <wp:posOffset>-318770</wp:posOffset>
            </wp:positionV>
            <wp:extent cx="831215" cy="552450"/>
            <wp:effectExtent l="19050" t="0" r="6985" b="0"/>
            <wp:wrapNone/>
            <wp:docPr id="22" name="Immagine 4" descr="benne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enner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A6AEC5" wp14:editId="198B8F6A">
            <wp:simplePos x="0" y="0"/>
            <wp:positionH relativeFrom="column">
              <wp:posOffset>7938135</wp:posOffset>
            </wp:positionH>
            <wp:positionV relativeFrom="paragraph">
              <wp:posOffset>-82550</wp:posOffset>
            </wp:positionV>
            <wp:extent cx="1190625" cy="790575"/>
            <wp:effectExtent l="19050" t="0" r="9525" b="0"/>
            <wp:wrapNone/>
            <wp:docPr id="23" name="Immagine 2" descr="benne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enner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4840">
        <w:rPr>
          <w:b/>
          <w:bCs/>
          <w:sz w:val="28"/>
          <w:szCs w:val="28"/>
        </w:rPr>
        <w:t xml:space="preserve">   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A0992CD" wp14:editId="7C518C46">
            <wp:simplePos x="0" y="0"/>
            <wp:positionH relativeFrom="column">
              <wp:posOffset>5168900</wp:posOffset>
            </wp:positionH>
            <wp:positionV relativeFrom="paragraph">
              <wp:posOffset>-318770</wp:posOffset>
            </wp:positionV>
            <wp:extent cx="831215" cy="552450"/>
            <wp:effectExtent l="19050" t="0" r="6985" b="0"/>
            <wp:wrapNone/>
            <wp:docPr id="28" name="Immagine 4" descr="benne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enner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F7F5669" wp14:editId="3322D316">
            <wp:simplePos x="0" y="0"/>
            <wp:positionH relativeFrom="column">
              <wp:posOffset>7938135</wp:posOffset>
            </wp:positionH>
            <wp:positionV relativeFrom="paragraph">
              <wp:posOffset>-82550</wp:posOffset>
            </wp:positionV>
            <wp:extent cx="1190625" cy="790575"/>
            <wp:effectExtent l="19050" t="0" r="9525" b="0"/>
            <wp:wrapNone/>
            <wp:docPr id="29" name="Immagine 2" descr="benne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enner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4840">
        <w:rPr>
          <w:b/>
          <w:bCs/>
          <w:sz w:val="28"/>
          <w:szCs w:val="28"/>
        </w:rPr>
        <w:t>LICEO STATALE "G.</w:t>
      </w:r>
      <w:r>
        <w:rPr>
          <w:b/>
          <w:bCs/>
          <w:sz w:val="28"/>
          <w:szCs w:val="28"/>
        </w:rPr>
        <w:t xml:space="preserve"> </w:t>
      </w:r>
      <w:r w:rsidRPr="00404840">
        <w:rPr>
          <w:b/>
          <w:bCs/>
          <w:sz w:val="28"/>
          <w:szCs w:val="28"/>
        </w:rPr>
        <w:t>MARCONI"</w:t>
      </w:r>
    </w:p>
    <w:p w14:paraId="2F392204" w14:textId="77777777" w:rsidR="00D6638A" w:rsidRDefault="00D6638A" w:rsidP="00D6638A">
      <w:pPr>
        <w:widowControl w:val="0"/>
        <w:autoSpaceDE w:val="0"/>
        <w:autoSpaceDN w:val="0"/>
        <w:adjustRightInd w:val="0"/>
        <w:jc w:val="center"/>
        <w:rPr>
          <w:sz w:val="18"/>
        </w:rPr>
      </w:pPr>
      <w:proofErr w:type="spellStart"/>
      <w:r w:rsidRPr="00404840">
        <w:rPr>
          <w:sz w:val="18"/>
        </w:rPr>
        <w:t>Licei</w:t>
      </w:r>
      <w:proofErr w:type="spellEnd"/>
      <w:r w:rsidRPr="00404840">
        <w:rPr>
          <w:sz w:val="18"/>
        </w:rPr>
        <w:t xml:space="preserve">: </w:t>
      </w:r>
      <w:proofErr w:type="spellStart"/>
      <w:r w:rsidRPr="00404840">
        <w:rPr>
          <w:sz w:val="18"/>
        </w:rPr>
        <w:t>Scienze</w:t>
      </w:r>
      <w:proofErr w:type="spellEnd"/>
      <w:r w:rsidRPr="00404840">
        <w:rPr>
          <w:sz w:val="18"/>
        </w:rPr>
        <w:t xml:space="preserve"> </w:t>
      </w:r>
      <w:proofErr w:type="spellStart"/>
      <w:r w:rsidRPr="00404840">
        <w:rPr>
          <w:sz w:val="18"/>
        </w:rPr>
        <w:t>Umane</w:t>
      </w:r>
      <w:proofErr w:type="spellEnd"/>
      <w:r w:rsidRPr="00404840">
        <w:rPr>
          <w:sz w:val="18"/>
        </w:rPr>
        <w:t xml:space="preserve"> – </w:t>
      </w:r>
      <w:proofErr w:type="spellStart"/>
      <w:r w:rsidRPr="00404840">
        <w:rPr>
          <w:sz w:val="18"/>
        </w:rPr>
        <w:t>Scienze</w:t>
      </w:r>
      <w:proofErr w:type="spellEnd"/>
      <w:r w:rsidRPr="00404840">
        <w:rPr>
          <w:sz w:val="18"/>
        </w:rPr>
        <w:t xml:space="preserve"> </w:t>
      </w:r>
      <w:proofErr w:type="spellStart"/>
      <w:r w:rsidRPr="00404840">
        <w:rPr>
          <w:sz w:val="18"/>
        </w:rPr>
        <w:t>Umane</w:t>
      </w:r>
      <w:proofErr w:type="spellEnd"/>
      <w:r w:rsidRPr="00404840">
        <w:rPr>
          <w:sz w:val="18"/>
        </w:rPr>
        <w:t xml:space="preserve"> </w:t>
      </w:r>
      <w:proofErr w:type="spellStart"/>
      <w:r w:rsidRPr="00404840">
        <w:rPr>
          <w:sz w:val="18"/>
        </w:rPr>
        <w:t>opzione</w:t>
      </w:r>
      <w:proofErr w:type="spellEnd"/>
      <w:r w:rsidRPr="00404840">
        <w:rPr>
          <w:sz w:val="18"/>
        </w:rPr>
        <w:t xml:space="preserve"> </w:t>
      </w:r>
      <w:proofErr w:type="spellStart"/>
      <w:r w:rsidRPr="00404840">
        <w:rPr>
          <w:sz w:val="18"/>
        </w:rPr>
        <w:t>economico-sociale</w:t>
      </w:r>
      <w:proofErr w:type="spellEnd"/>
      <w:r w:rsidRPr="00404840">
        <w:rPr>
          <w:sz w:val="18"/>
        </w:rPr>
        <w:t xml:space="preserve"> –</w:t>
      </w:r>
      <w:r>
        <w:rPr>
          <w:sz w:val="18"/>
        </w:rPr>
        <w:t xml:space="preserve"> </w:t>
      </w:r>
      <w:proofErr w:type="spellStart"/>
      <w:r>
        <w:rPr>
          <w:sz w:val="18"/>
        </w:rPr>
        <w:t>Linguistico</w:t>
      </w:r>
      <w:proofErr w:type="spellEnd"/>
      <w:r>
        <w:rPr>
          <w:sz w:val="18"/>
        </w:rPr>
        <w:t xml:space="preserve"> </w:t>
      </w:r>
    </w:p>
    <w:p w14:paraId="3DDAB038" w14:textId="77777777" w:rsidR="00D6638A" w:rsidRDefault="00D6638A" w:rsidP="00D6638A">
      <w:pPr>
        <w:pStyle w:val="Titolo6"/>
        <w:pBdr>
          <w:bottom w:val="single" w:sz="4" w:space="1" w:color="auto"/>
        </w:pBdr>
        <w:spacing w:before="0" w:after="0" w:line="240" w:lineRule="atLeast"/>
        <w:ind w:right="289"/>
        <w:jc w:val="center"/>
        <w:rPr>
          <w:b/>
          <w:bCs/>
        </w:rPr>
      </w:pPr>
      <w:r>
        <w:t>PESCARA</w:t>
      </w:r>
    </w:p>
    <w:p w14:paraId="09A73A1A" w14:textId="77777777" w:rsidR="00D6638A" w:rsidRDefault="00D6638A" w:rsidP="00D6638A">
      <w:pPr>
        <w:pStyle w:val="Titolo6"/>
        <w:spacing w:before="0" w:after="0" w:line="240" w:lineRule="atLeast"/>
        <w:ind w:right="289"/>
        <w:jc w:val="center"/>
        <w:rPr>
          <w:szCs w:val="20"/>
        </w:rPr>
      </w:pPr>
      <w:proofErr w:type="spellStart"/>
      <w:r>
        <w:rPr>
          <w:szCs w:val="20"/>
        </w:rPr>
        <w:t>Codice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identificativo</w:t>
      </w:r>
      <w:proofErr w:type="spellEnd"/>
      <w:r>
        <w:rPr>
          <w:szCs w:val="20"/>
        </w:rPr>
        <w:t>: PEPM020004</w:t>
      </w:r>
    </w:p>
    <w:p w14:paraId="6F6C9E2E" w14:textId="77777777" w:rsidR="00D6638A" w:rsidRDefault="00D6638A" w:rsidP="00D6638A">
      <w:pPr>
        <w:widowControl w:val="0"/>
        <w:autoSpaceDE w:val="0"/>
        <w:autoSpaceDN w:val="0"/>
        <w:adjustRightInd w:val="0"/>
        <w:jc w:val="center"/>
        <w:rPr>
          <w:sz w:val="18"/>
        </w:rPr>
      </w:pP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 xml:space="preserve"> n.80007470687 – </w:t>
      </w:r>
      <w:proofErr w:type="spellStart"/>
      <w:r>
        <w:rPr>
          <w:sz w:val="18"/>
        </w:rPr>
        <w:t>sede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uffici</w:t>
      </w:r>
      <w:proofErr w:type="spellEnd"/>
      <w:r>
        <w:rPr>
          <w:sz w:val="18"/>
        </w:rPr>
        <w:t xml:space="preserve"> -Via Marino da </w:t>
      </w:r>
      <w:proofErr w:type="spellStart"/>
      <w:r>
        <w:rPr>
          <w:sz w:val="18"/>
        </w:rPr>
        <w:t>Caramanico</w:t>
      </w:r>
      <w:proofErr w:type="spellEnd"/>
      <w:r>
        <w:rPr>
          <w:sz w:val="18"/>
        </w:rPr>
        <w:t>, 26 - Tel.085/60856-62350-Fax.4518805</w:t>
      </w:r>
    </w:p>
    <w:p w14:paraId="73A8AAC1" w14:textId="110ABA91" w:rsidR="00D6638A" w:rsidRDefault="00D6638A" w:rsidP="00734DCB">
      <w:pPr>
        <w:widowControl w:val="0"/>
        <w:tabs>
          <w:tab w:val="left" w:pos="9214"/>
        </w:tabs>
        <w:autoSpaceDE w:val="0"/>
        <w:autoSpaceDN w:val="0"/>
        <w:adjustRightInd w:val="0"/>
        <w:ind w:right="707"/>
        <w:jc w:val="center"/>
      </w:pPr>
      <w:r w:rsidRPr="00B93A30">
        <w:rPr>
          <w:sz w:val="16"/>
          <w:szCs w:val="18"/>
        </w:rPr>
        <w:t xml:space="preserve">E-MAIL: </w:t>
      </w:r>
      <w:hyperlink r:id="rId7" w:history="1">
        <w:r w:rsidRPr="00B93A30">
          <w:rPr>
            <w:rStyle w:val="Collegamentoipertestuale"/>
            <w:sz w:val="16"/>
            <w:szCs w:val="18"/>
          </w:rPr>
          <w:t>pepm020004@istruzione.it</w:t>
        </w:r>
      </w:hyperlink>
      <w:r w:rsidRPr="00B93A30">
        <w:rPr>
          <w:sz w:val="16"/>
          <w:szCs w:val="18"/>
        </w:rPr>
        <w:t xml:space="preserve">   - PEC: </w:t>
      </w:r>
      <w:hyperlink r:id="rId8" w:history="1">
        <w:r w:rsidRPr="00B93A30">
          <w:rPr>
            <w:rStyle w:val="Collegamentoipertestuale"/>
            <w:sz w:val="16"/>
            <w:szCs w:val="18"/>
          </w:rPr>
          <w:t>pepm020004@pec.istruzione.it</w:t>
        </w:r>
      </w:hyperlink>
      <w:r w:rsidRPr="00B93A30">
        <w:rPr>
          <w:sz w:val="16"/>
          <w:szCs w:val="18"/>
        </w:rPr>
        <w:t xml:space="preserve"> - </w:t>
      </w:r>
      <w:proofErr w:type="spellStart"/>
      <w:r w:rsidRPr="00B93A30">
        <w:rPr>
          <w:sz w:val="16"/>
          <w:szCs w:val="18"/>
        </w:rPr>
        <w:t>Sito</w:t>
      </w:r>
      <w:proofErr w:type="spellEnd"/>
      <w:r w:rsidRPr="00B93A30">
        <w:rPr>
          <w:sz w:val="16"/>
          <w:szCs w:val="18"/>
        </w:rPr>
        <w:t xml:space="preserve"> WEB: </w:t>
      </w:r>
      <w:hyperlink r:id="rId9" w:history="1">
        <w:r w:rsidRPr="00B93A30">
          <w:rPr>
            <w:rStyle w:val="Collegamentoipertestuale"/>
            <w:sz w:val="16"/>
            <w:szCs w:val="18"/>
          </w:rPr>
          <w:t>www.liceomarconipescara.edu.it</w:t>
        </w:r>
      </w:hyperlink>
      <w:r>
        <w:tab/>
      </w:r>
    </w:p>
    <w:p w14:paraId="62CEDB63" w14:textId="77777777" w:rsidR="00187E15" w:rsidRDefault="00187E15" w:rsidP="00187E15">
      <w:pPr>
        <w:spacing w:after="120"/>
        <w:ind w:firstLine="142"/>
      </w:pPr>
      <w:r w:rsidRPr="000D194B">
        <w:t>Prot. n. (</w:t>
      </w:r>
      <w:proofErr w:type="spellStart"/>
      <w:r w:rsidRPr="000D194B">
        <w:t>vedi</w:t>
      </w:r>
      <w:proofErr w:type="spellEnd"/>
      <w:r w:rsidRPr="000D194B">
        <w:t xml:space="preserve"> </w:t>
      </w:r>
      <w:proofErr w:type="spellStart"/>
      <w:r w:rsidRPr="000D194B">
        <w:t>segnatura</w:t>
      </w:r>
      <w:proofErr w:type="spellEnd"/>
      <w:r w:rsidRPr="000D194B">
        <w:t xml:space="preserve"> </w:t>
      </w:r>
      <w:proofErr w:type="spellStart"/>
      <w:r w:rsidRPr="000D194B">
        <w:t>allegata</w:t>
      </w:r>
      <w:proofErr w:type="spellEnd"/>
      <w:r w:rsidRPr="000D194B">
        <w:t>)</w:t>
      </w:r>
      <w:r w:rsidRPr="000D194B">
        <w:tab/>
      </w:r>
      <w:r w:rsidRPr="000D194B">
        <w:tab/>
      </w:r>
      <w:r>
        <w:t xml:space="preserve">   </w:t>
      </w:r>
      <w:r w:rsidRPr="000D194B">
        <w:tab/>
      </w:r>
      <w:r w:rsidRPr="000D194B">
        <w:tab/>
        <w:t xml:space="preserve">          </w:t>
      </w:r>
      <w:r>
        <w:t xml:space="preserve">     </w:t>
      </w:r>
      <w:r w:rsidRPr="000D194B">
        <w:t xml:space="preserve">         Pescara, (</w:t>
      </w:r>
      <w:proofErr w:type="spellStart"/>
      <w:r w:rsidRPr="000D194B">
        <w:t>vedi</w:t>
      </w:r>
      <w:proofErr w:type="spellEnd"/>
      <w:r w:rsidRPr="000D194B">
        <w:t xml:space="preserve"> segnatura allegata)</w:t>
      </w:r>
    </w:p>
    <w:p w14:paraId="34C360D3" w14:textId="77777777" w:rsidR="00187E15" w:rsidRDefault="00187E15" w:rsidP="00187E15">
      <w:pPr>
        <w:widowControl w:val="0"/>
        <w:ind w:left="7200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14:paraId="46663BCB" w14:textId="77777777" w:rsidR="00187E15" w:rsidRDefault="00187E15" w:rsidP="00187E15">
      <w:pPr>
        <w:widowControl w:val="0"/>
        <w:ind w:left="720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</w:t>
      </w:r>
      <w:bookmarkStart w:id="1" w:name="_Hlk180049878"/>
    </w:p>
    <w:bookmarkEnd w:id="1"/>
    <w:p w14:paraId="5B10BCFA" w14:textId="2404CACA" w:rsidR="00187E15" w:rsidRPr="00614EB4" w:rsidRDefault="00187E15" w:rsidP="0018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46"/>
        <w:rPr>
          <w:rFonts w:ascii="Calibri" w:eastAsia="Calibri" w:hAnsi="Calibri" w:cs="Calibri"/>
          <w:color w:val="000000"/>
        </w:rPr>
      </w:pPr>
      <w:r>
        <w:t xml:space="preserve">                                                                                                     </w:t>
      </w:r>
      <w:r w:rsidRPr="00614EB4">
        <w:rPr>
          <w:rFonts w:ascii="Calibri" w:eastAsia="Calibri" w:hAnsi="Calibri" w:cs="Calibri"/>
          <w:color w:val="000000"/>
        </w:rPr>
        <w:t xml:space="preserve">Al </w:t>
      </w:r>
      <w:proofErr w:type="spellStart"/>
      <w:r w:rsidRPr="00614EB4">
        <w:rPr>
          <w:rFonts w:ascii="Calibri" w:eastAsia="Calibri" w:hAnsi="Calibri" w:cs="Calibri"/>
          <w:color w:val="000000"/>
        </w:rPr>
        <w:t>Collegio</w:t>
      </w:r>
      <w:proofErr w:type="spellEnd"/>
      <w:r w:rsidRPr="00614EB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14EB4">
        <w:rPr>
          <w:rFonts w:ascii="Calibri" w:eastAsia="Calibri" w:hAnsi="Calibri" w:cs="Calibri"/>
          <w:color w:val="000000"/>
        </w:rPr>
        <w:t>dei</w:t>
      </w:r>
      <w:proofErr w:type="spellEnd"/>
      <w:r w:rsidRPr="00614EB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14EB4">
        <w:rPr>
          <w:rFonts w:ascii="Calibri" w:eastAsia="Calibri" w:hAnsi="Calibri" w:cs="Calibri"/>
          <w:color w:val="000000"/>
        </w:rPr>
        <w:t>docenti</w:t>
      </w:r>
      <w:proofErr w:type="spellEnd"/>
    </w:p>
    <w:p w14:paraId="2C2EA1AE" w14:textId="77777777" w:rsidR="00187E15" w:rsidRPr="00614EB4" w:rsidRDefault="00187E15" w:rsidP="0018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jc w:val="right"/>
        <w:rPr>
          <w:rFonts w:ascii="Calibri" w:eastAsia="Calibri" w:hAnsi="Calibri" w:cs="Calibri"/>
          <w:color w:val="000000"/>
        </w:rPr>
      </w:pPr>
      <w:r w:rsidRPr="00614EB4">
        <w:rPr>
          <w:rFonts w:ascii="Calibri" w:eastAsia="Calibri" w:hAnsi="Calibri" w:cs="Calibri"/>
          <w:color w:val="000000"/>
        </w:rPr>
        <w:t xml:space="preserve">Al </w:t>
      </w:r>
      <w:proofErr w:type="spellStart"/>
      <w:r w:rsidRPr="00614EB4">
        <w:rPr>
          <w:rFonts w:ascii="Calibri" w:eastAsia="Calibri" w:hAnsi="Calibri" w:cs="Calibri"/>
          <w:color w:val="000000"/>
        </w:rPr>
        <w:t>Consiglio</w:t>
      </w:r>
      <w:proofErr w:type="spellEnd"/>
      <w:r w:rsidRPr="00614EB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14EB4">
        <w:rPr>
          <w:rFonts w:ascii="Calibri" w:eastAsia="Calibri" w:hAnsi="Calibri" w:cs="Calibri"/>
          <w:color w:val="000000"/>
        </w:rPr>
        <w:t>d’Istituto</w:t>
      </w:r>
      <w:proofErr w:type="spellEnd"/>
    </w:p>
    <w:p w14:paraId="13FD6868" w14:textId="77777777" w:rsidR="00187E15" w:rsidRPr="00614EB4" w:rsidRDefault="00187E15" w:rsidP="0018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846"/>
        <w:jc w:val="right"/>
        <w:rPr>
          <w:rFonts w:ascii="Calibri" w:eastAsia="Calibri" w:hAnsi="Calibri" w:cs="Calibri"/>
          <w:color w:val="000000"/>
        </w:rPr>
      </w:pPr>
      <w:r w:rsidRPr="00614EB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14EB4">
        <w:rPr>
          <w:rFonts w:ascii="Calibri" w:eastAsia="Calibri" w:hAnsi="Calibri" w:cs="Calibri"/>
          <w:color w:val="000000"/>
        </w:rPr>
        <w:t>Amministrazione</w:t>
      </w:r>
      <w:proofErr w:type="spellEnd"/>
      <w:r w:rsidRPr="00614EB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14EB4">
        <w:rPr>
          <w:rFonts w:ascii="Calibri" w:eastAsia="Calibri" w:hAnsi="Calibri" w:cs="Calibri"/>
          <w:color w:val="000000"/>
        </w:rPr>
        <w:t>trasparente</w:t>
      </w:r>
      <w:proofErr w:type="spellEnd"/>
    </w:p>
    <w:p w14:paraId="7B9B093D" w14:textId="77777777" w:rsidR="00187E15" w:rsidRPr="00614EB4" w:rsidRDefault="00187E15" w:rsidP="0018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846"/>
        <w:jc w:val="right"/>
        <w:rPr>
          <w:rFonts w:ascii="Calibri" w:eastAsia="Calibri" w:hAnsi="Calibri" w:cs="Calibri"/>
          <w:color w:val="000000"/>
        </w:rPr>
      </w:pPr>
      <w:r w:rsidRPr="00614EB4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614EB4">
        <w:rPr>
          <w:rFonts w:ascii="Calibri" w:eastAsia="Calibri" w:hAnsi="Calibri" w:cs="Calibri"/>
          <w:color w:val="000000"/>
        </w:rPr>
        <w:t>Sito</w:t>
      </w:r>
      <w:proofErr w:type="spellEnd"/>
      <w:r w:rsidRPr="00614EB4">
        <w:rPr>
          <w:rFonts w:ascii="Calibri" w:eastAsia="Calibri" w:hAnsi="Calibri" w:cs="Calibri"/>
          <w:color w:val="000000"/>
        </w:rPr>
        <w:t xml:space="preserve"> web </w:t>
      </w:r>
    </w:p>
    <w:p w14:paraId="6D906728" w14:textId="640DDE1B" w:rsidR="00187E15" w:rsidRDefault="00187E15" w:rsidP="0018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846"/>
        <w:jc w:val="right"/>
        <w:rPr>
          <w:rFonts w:ascii="Calibri" w:eastAsia="Calibri" w:hAnsi="Calibri" w:cs="Calibri"/>
          <w:color w:val="000000"/>
        </w:rPr>
      </w:pPr>
      <w:proofErr w:type="spellStart"/>
      <w:r w:rsidRPr="00614EB4">
        <w:rPr>
          <w:rFonts w:ascii="Calibri" w:eastAsia="Calibri" w:hAnsi="Calibri" w:cs="Calibri"/>
          <w:color w:val="000000"/>
        </w:rPr>
        <w:t>Atti</w:t>
      </w:r>
      <w:proofErr w:type="spellEnd"/>
    </w:p>
    <w:p w14:paraId="030E9EAF" w14:textId="77777777" w:rsidR="00187E15" w:rsidRPr="00187E15" w:rsidRDefault="00187E15" w:rsidP="0018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846"/>
        <w:jc w:val="right"/>
        <w:rPr>
          <w:rFonts w:ascii="Calibri" w:eastAsia="Calibri" w:hAnsi="Calibri" w:cs="Calibri"/>
          <w:color w:val="000000"/>
        </w:rPr>
      </w:pPr>
    </w:p>
    <w:p w14:paraId="4E9B7370" w14:textId="029D74A4" w:rsidR="0036561A" w:rsidRPr="00303B5D" w:rsidRDefault="00D6638A" w:rsidP="00303B5D">
      <w:pPr>
        <w:pStyle w:val="Titolo2"/>
        <w:keepNext w:val="0"/>
        <w:keepLines w:val="0"/>
        <w:shd w:val="clear" w:color="auto" w:fill="FFFFFF"/>
        <w:spacing w:before="300" w:after="160"/>
        <w:jc w:val="center"/>
        <w:rPr>
          <w:b/>
          <w:sz w:val="24"/>
          <w:szCs w:val="24"/>
        </w:rPr>
      </w:pPr>
      <w:proofErr w:type="spellStart"/>
      <w:r w:rsidRPr="0036561A">
        <w:rPr>
          <w:b/>
          <w:sz w:val="24"/>
          <w:szCs w:val="24"/>
        </w:rPr>
        <w:t>Oggetto</w:t>
      </w:r>
      <w:proofErr w:type="spellEnd"/>
      <w:r w:rsidRPr="0036561A">
        <w:rPr>
          <w:b/>
          <w:sz w:val="24"/>
          <w:szCs w:val="24"/>
        </w:rPr>
        <w:t xml:space="preserve">:  </w:t>
      </w:r>
      <w:proofErr w:type="spellStart"/>
      <w:r w:rsidRPr="0036561A">
        <w:rPr>
          <w:b/>
          <w:sz w:val="24"/>
          <w:szCs w:val="24"/>
        </w:rPr>
        <w:t>Atto</w:t>
      </w:r>
      <w:proofErr w:type="spellEnd"/>
      <w:r w:rsidRPr="0036561A">
        <w:rPr>
          <w:b/>
          <w:sz w:val="24"/>
          <w:szCs w:val="24"/>
        </w:rPr>
        <w:t xml:space="preserve"> di </w:t>
      </w:r>
      <w:proofErr w:type="spellStart"/>
      <w:r w:rsidRPr="0036561A">
        <w:rPr>
          <w:b/>
          <w:sz w:val="24"/>
          <w:szCs w:val="24"/>
        </w:rPr>
        <w:t>Indirizzo</w:t>
      </w:r>
      <w:proofErr w:type="spellEnd"/>
      <w:r w:rsidRPr="0036561A">
        <w:rPr>
          <w:b/>
          <w:sz w:val="24"/>
          <w:szCs w:val="24"/>
        </w:rPr>
        <w:t xml:space="preserve"> per </w:t>
      </w:r>
      <w:proofErr w:type="spellStart"/>
      <w:r w:rsidRPr="0036561A">
        <w:rPr>
          <w:b/>
          <w:sz w:val="24"/>
          <w:szCs w:val="24"/>
        </w:rPr>
        <w:t>l’aggiornamerto</w:t>
      </w:r>
      <w:proofErr w:type="spellEnd"/>
      <w:r w:rsidRPr="0036561A">
        <w:rPr>
          <w:b/>
          <w:sz w:val="24"/>
          <w:szCs w:val="24"/>
        </w:rPr>
        <w:t xml:space="preserve"> e </w:t>
      </w:r>
      <w:proofErr w:type="spellStart"/>
      <w:r w:rsidRPr="0036561A">
        <w:rPr>
          <w:b/>
          <w:sz w:val="24"/>
          <w:szCs w:val="24"/>
        </w:rPr>
        <w:t>integrazione</w:t>
      </w:r>
      <w:proofErr w:type="spellEnd"/>
      <w:r w:rsidRPr="0036561A">
        <w:rPr>
          <w:b/>
          <w:sz w:val="24"/>
          <w:szCs w:val="24"/>
        </w:rPr>
        <w:t xml:space="preserve"> del PTOF </w:t>
      </w:r>
      <w:proofErr w:type="spellStart"/>
      <w:r w:rsidRPr="0036561A">
        <w:rPr>
          <w:b/>
          <w:sz w:val="24"/>
          <w:szCs w:val="24"/>
        </w:rPr>
        <w:t>triennale</w:t>
      </w:r>
      <w:proofErr w:type="spellEnd"/>
      <w:r w:rsidRPr="0036561A">
        <w:rPr>
          <w:b/>
          <w:sz w:val="24"/>
          <w:szCs w:val="24"/>
        </w:rPr>
        <w:t xml:space="preserve"> </w:t>
      </w:r>
      <w:proofErr w:type="spellStart"/>
      <w:r w:rsidRPr="0036561A">
        <w:rPr>
          <w:b/>
          <w:sz w:val="24"/>
          <w:szCs w:val="24"/>
        </w:rPr>
        <w:t>a.s.</w:t>
      </w:r>
      <w:proofErr w:type="spellEnd"/>
      <w:r w:rsidRPr="0036561A">
        <w:rPr>
          <w:b/>
          <w:sz w:val="24"/>
          <w:szCs w:val="24"/>
        </w:rPr>
        <w:t xml:space="preserve"> 2024-2025</w:t>
      </w:r>
    </w:p>
    <w:p w14:paraId="22EDFCD7" w14:textId="0D719AC2" w:rsidR="0036561A" w:rsidRPr="00303B5D" w:rsidRDefault="0036561A" w:rsidP="00303B5D">
      <w:pPr>
        <w:pStyle w:val="Titolo2"/>
        <w:keepNext w:val="0"/>
        <w:keepLines w:val="0"/>
        <w:shd w:val="clear" w:color="auto" w:fill="FFFFFF"/>
        <w:spacing w:before="300" w:after="160"/>
        <w:jc w:val="center"/>
        <w:rPr>
          <w:b/>
          <w:sz w:val="24"/>
          <w:szCs w:val="24"/>
        </w:rPr>
      </w:pPr>
      <w:bookmarkStart w:id="2" w:name="_rmam63ea1vwz" w:colFirst="0" w:colLast="0"/>
      <w:bookmarkEnd w:id="2"/>
      <w:r w:rsidRPr="0036561A">
        <w:rPr>
          <w:b/>
          <w:sz w:val="24"/>
          <w:szCs w:val="24"/>
        </w:rPr>
        <w:t>LA</w:t>
      </w:r>
      <w:r w:rsidR="00E719D3" w:rsidRPr="0036561A">
        <w:rPr>
          <w:b/>
          <w:sz w:val="24"/>
          <w:szCs w:val="24"/>
        </w:rPr>
        <w:t xml:space="preserve"> DIRIGENTE SCOLASTIC</w:t>
      </w:r>
      <w:r w:rsidRPr="0036561A">
        <w:rPr>
          <w:b/>
          <w:sz w:val="24"/>
          <w:szCs w:val="24"/>
        </w:rPr>
        <w:t>A</w:t>
      </w:r>
    </w:p>
    <w:p w14:paraId="00000003" w14:textId="77777777" w:rsidR="00273AB4" w:rsidRDefault="00E719D3">
      <w:pPr>
        <w:numPr>
          <w:ilvl w:val="0"/>
          <w:numId w:val="6"/>
        </w:numPr>
        <w:ind w:left="-141"/>
      </w:pPr>
      <w:r w:rsidRPr="0036561A">
        <w:t xml:space="preserve">Visto il DPR 275/1999 </w:t>
      </w:r>
      <w:proofErr w:type="spellStart"/>
      <w:r w:rsidRPr="0036561A">
        <w:rPr>
          <w:i/>
          <w:iCs/>
        </w:rPr>
        <w:t>Regolamento</w:t>
      </w:r>
      <w:proofErr w:type="spellEnd"/>
      <w:r w:rsidRPr="0036561A">
        <w:rPr>
          <w:i/>
          <w:iCs/>
        </w:rPr>
        <w:t xml:space="preserve"> per </w:t>
      </w:r>
      <w:proofErr w:type="spellStart"/>
      <w:r w:rsidRPr="0036561A">
        <w:rPr>
          <w:i/>
          <w:iCs/>
        </w:rPr>
        <w:t>l’Autonomia</w:t>
      </w:r>
      <w:proofErr w:type="spellEnd"/>
      <w:r w:rsidRPr="0036561A">
        <w:rPr>
          <w:i/>
          <w:iCs/>
        </w:rPr>
        <w:t xml:space="preserve"> </w:t>
      </w:r>
      <w:proofErr w:type="spellStart"/>
      <w:r w:rsidRPr="0036561A">
        <w:rPr>
          <w:i/>
          <w:iCs/>
        </w:rPr>
        <w:t>Scolastica</w:t>
      </w:r>
      <w:proofErr w:type="spellEnd"/>
      <w:r w:rsidRPr="0036561A">
        <w:t>;</w:t>
      </w:r>
    </w:p>
    <w:p w14:paraId="00000004" w14:textId="77777777" w:rsidR="00273AB4" w:rsidRDefault="00E719D3">
      <w:pPr>
        <w:numPr>
          <w:ilvl w:val="0"/>
          <w:numId w:val="6"/>
        </w:numPr>
        <w:ind w:left="-141"/>
      </w:pPr>
      <w:r w:rsidRPr="0036561A">
        <w:t xml:space="preserve">Visto il </w:t>
      </w:r>
      <w:proofErr w:type="spellStart"/>
      <w:r w:rsidRPr="0036561A">
        <w:t>D.L.vo</w:t>
      </w:r>
      <w:proofErr w:type="spellEnd"/>
      <w:r w:rsidRPr="0036561A">
        <w:t xml:space="preserve"> 165/2001 e </w:t>
      </w:r>
      <w:proofErr w:type="spellStart"/>
      <w:r w:rsidRPr="0036561A">
        <w:t>s.m.i</w:t>
      </w:r>
      <w:proofErr w:type="spellEnd"/>
      <w:r w:rsidRPr="0036561A">
        <w:t>.;</w:t>
      </w:r>
    </w:p>
    <w:p w14:paraId="00000005" w14:textId="77777777" w:rsidR="00273AB4" w:rsidRPr="0036561A" w:rsidRDefault="00E719D3">
      <w:pPr>
        <w:numPr>
          <w:ilvl w:val="0"/>
          <w:numId w:val="6"/>
        </w:numPr>
        <w:ind w:left="-141"/>
        <w:rPr>
          <w:i/>
          <w:iCs/>
        </w:rPr>
      </w:pPr>
      <w:r w:rsidRPr="0036561A">
        <w:t xml:space="preserve">Vista la L. 107 del 13 </w:t>
      </w:r>
      <w:proofErr w:type="spellStart"/>
      <w:r w:rsidRPr="0036561A">
        <w:t>Luglio</w:t>
      </w:r>
      <w:proofErr w:type="spellEnd"/>
      <w:r w:rsidRPr="0036561A">
        <w:t xml:space="preserve"> 2015 </w:t>
      </w:r>
      <w:proofErr w:type="spellStart"/>
      <w:r w:rsidRPr="0036561A">
        <w:rPr>
          <w:i/>
          <w:iCs/>
        </w:rPr>
        <w:t>Riforma</w:t>
      </w:r>
      <w:proofErr w:type="spellEnd"/>
      <w:r w:rsidRPr="0036561A">
        <w:rPr>
          <w:i/>
          <w:iCs/>
        </w:rPr>
        <w:t xml:space="preserve"> del </w:t>
      </w:r>
      <w:proofErr w:type="spellStart"/>
      <w:r w:rsidRPr="0036561A">
        <w:rPr>
          <w:i/>
          <w:iCs/>
        </w:rPr>
        <w:t>sistema</w:t>
      </w:r>
      <w:proofErr w:type="spellEnd"/>
      <w:r w:rsidRPr="0036561A">
        <w:rPr>
          <w:i/>
          <w:iCs/>
        </w:rPr>
        <w:t xml:space="preserve"> </w:t>
      </w:r>
      <w:proofErr w:type="spellStart"/>
      <w:r w:rsidRPr="0036561A">
        <w:rPr>
          <w:i/>
          <w:iCs/>
        </w:rPr>
        <w:t>nazionale</w:t>
      </w:r>
      <w:proofErr w:type="spellEnd"/>
      <w:r w:rsidRPr="0036561A">
        <w:rPr>
          <w:i/>
          <w:iCs/>
        </w:rPr>
        <w:t xml:space="preserve"> di </w:t>
      </w:r>
      <w:proofErr w:type="spellStart"/>
      <w:r w:rsidRPr="0036561A">
        <w:rPr>
          <w:i/>
          <w:iCs/>
        </w:rPr>
        <w:t>istruzione</w:t>
      </w:r>
      <w:proofErr w:type="spellEnd"/>
      <w:r w:rsidRPr="0036561A">
        <w:rPr>
          <w:i/>
          <w:iCs/>
        </w:rPr>
        <w:t xml:space="preserve"> e </w:t>
      </w:r>
      <w:proofErr w:type="spellStart"/>
      <w:r w:rsidRPr="0036561A">
        <w:rPr>
          <w:i/>
          <w:iCs/>
        </w:rPr>
        <w:t>formazione</w:t>
      </w:r>
      <w:proofErr w:type="spellEnd"/>
      <w:r w:rsidRPr="0036561A">
        <w:rPr>
          <w:i/>
          <w:iCs/>
        </w:rPr>
        <w:t xml:space="preserve"> e </w:t>
      </w:r>
      <w:proofErr w:type="spellStart"/>
      <w:r w:rsidRPr="0036561A">
        <w:rPr>
          <w:i/>
          <w:iCs/>
        </w:rPr>
        <w:t>delega</w:t>
      </w:r>
      <w:proofErr w:type="spellEnd"/>
      <w:r w:rsidRPr="0036561A">
        <w:rPr>
          <w:i/>
          <w:iCs/>
        </w:rPr>
        <w:t xml:space="preserve"> del </w:t>
      </w:r>
      <w:proofErr w:type="spellStart"/>
      <w:r w:rsidRPr="0036561A">
        <w:rPr>
          <w:i/>
          <w:iCs/>
        </w:rPr>
        <w:t>riordino</w:t>
      </w:r>
      <w:proofErr w:type="spellEnd"/>
      <w:r w:rsidRPr="0036561A">
        <w:rPr>
          <w:i/>
          <w:iCs/>
        </w:rPr>
        <w:t xml:space="preserve"> </w:t>
      </w:r>
      <w:proofErr w:type="spellStart"/>
      <w:r w:rsidRPr="0036561A">
        <w:rPr>
          <w:i/>
          <w:iCs/>
        </w:rPr>
        <w:t>delle</w:t>
      </w:r>
      <w:proofErr w:type="spellEnd"/>
      <w:r w:rsidRPr="0036561A">
        <w:rPr>
          <w:i/>
          <w:iCs/>
        </w:rPr>
        <w:t xml:space="preserve"> </w:t>
      </w:r>
      <w:proofErr w:type="spellStart"/>
      <w:r w:rsidRPr="0036561A">
        <w:rPr>
          <w:i/>
          <w:iCs/>
        </w:rPr>
        <w:t>disposizioni</w:t>
      </w:r>
      <w:proofErr w:type="spellEnd"/>
      <w:r w:rsidRPr="0036561A">
        <w:rPr>
          <w:i/>
          <w:iCs/>
        </w:rPr>
        <w:t xml:space="preserve"> legislative </w:t>
      </w:r>
      <w:proofErr w:type="spellStart"/>
      <w:r w:rsidRPr="0036561A">
        <w:rPr>
          <w:i/>
          <w:iCs/>
        </w:rPr>
        <w:t>vigenti</w:t>
      </w:r>
      <w:proofErr w:type="spellEnd"/>
      <w:r w:rsidRPr="0036561A">
        <w:rPr>
          <w:i/>
          <w:iCs/>
        </w:rPr>
        <w:t>;</w:t>
      </w:r>
    </w:p>
    <w:p w14:paraId="00000006" w14:textId="77777777" w:rsidR="00273AB4" w:rsidRDefault="00E719D3">
      <w:pPr>
        <w:numPr>
          <w:ilvl w:val="0"/>
          <w:numId w:val="6"/>
        </w:numPr>
        <w:ind w:left="-141"/>
      </w:pPr>
      <w:r w:rsidRPr="0036561A">
        <w:t xml:space="preserve">Visto </w:t>
      </w:r>
      <w:proofErr w:type="spellStart"/>
      <w:r w:rsidRPr="0036561A">
        <w:t>l’Atto</w:t>
      </w:r>
      <w:proofErr w:type="spellEnd"/>
      <w:r w:rsidRPr="0036561A">
        <w:t xml:space="preserve"> di </w:t>
      </w:r>
      <w:proofErr w:type="spellStart"/>
      <w:r w:rsidRPr="0036561A">
        <w:t>Indirizzo</w:t>
      </w:r>
      <w:proofErr w:type="spellEnd"/>
      <w:r w:rsidRPr="0036561A">
        <w:t xml:space="preserve"> </w:t>
      </w:r>
      <w:proofErr w:type="spellStart"/>
      <w:r w:rsidRPr="0036561A">
        <w:t>emanato</w:t>
      </w:r>
      <w:proofErr w:type="spellEnd"/>
      <w:r w:rsidRPr="0036561A">
        <w:t xml:space="preserve"> per il </w:t>
      </w:r>
      <w:proofErr w:type="spellStart"/>
      <w:r w:rsidRPr="0036561A">
        <w:t>triennio</w:t>
      </w:r>
      <w:proofErr w:type="spellEnd"/>
      <w:r w:rsidRPr="0036561A">
        <w:t xml:space="preserve"> 2022-2025 </w:t>
      </w:r>
      <w:proofErr w:type="spellStart"/>
      <w:r w:rsidRPr="0036561A">
        <w:t>che</w:t>
      </w:r>
      <w:proofErr w:type="spellEnd"/>
      <w:r w:rsidRPr="0036561A">
        <w:t xml:space="preserve"> qui </w:t>
      </w:r>
      <w:proofErr w:type="spellStart"/>
      <w:r w:rsidRPr="0036561A">
        <w:t>si</w:t>
      </w:r>
      <w:proofErr w:type="spellEnd"/>
      <w:r w:rsidRPr="0036561A">
        <w:t xml:space="preserve"> </w:t>
      </w:r>
      <w:proofErr w:type="spellStart"/>
      <w:r w:rsidRPr="0036561A">
        <w:t>intende</w:t>
      </w:r>
      <w:proofErr w:type="spellEnd"/>
      <w:r w:rsidRPr="0036561A">
        <w:t xml:space="preserve"> </w:t>
      </w:r>
      <w:proofErr w:type="spellStart"/>
      <w:r w:rsidRPr="0036561A">
        <w:t>integralmente</w:t>
      </w:r>
      <w:proofErr w:type="spellEnd"/>
      <w:r w:rsidRPr="0036561A">
        <w:t xml:space="preserve"> </w:t>
      </w:r>
      <w:proofErr w:type="spellStart"/>
      <w:r w:rsidRPr="0036561A">
        <w:t>richiamato</w:t>
      </w:r>
      <w:proofErr w:type="spellEnd"/>
      <w:r w:rsidRPr="0036561A">
        <w:t>;</w:t>
      </w:r>
    </w:p>
    <w:p w14:paraId="00000007" w14:textId="77777777" w:rsidR="00273AB4" w:rsidRDefault="00E719D3">
      <w:pPr>
        <w:numPr>
          <w:ilvl w:val="0"/>
          <w:numId w:val="6"/>
        </w:numPr>
        <w:ind w:left="-141"/>
      </w:pPr>
      <w:r w:rsidRPr="0036561A">
        <w:t xml:space="preserve">Vista la </w:t>
      </w:r>
      <w:proofErr w:type="spellStart"/>
      <w:r w:rsidRPr="0036561A">
        <w:t>Legge</w:t>
      </w:r>
      <w:proofErr w:type="spellEnd"/>
      <w:r w:rsidRPr="0036561A">
        <w:t xml:space="preserve"> 92 del 20.08.2019 </w:t>
      </w:r>
      <w:proofErr w:type="spellStart"/>
      <w:r w:rsidRPr="0036561A">
        <w:t>Linee</w:t>
      </w:r>
      <w:proofErr w:type="spellEnd"/>
      <w:r w:rsidRPr="0036561A">
        <w:t xml:space="preserve"> </w:t>
      </w:r>
      <w:proofErr w:type="spellStart"/>
      <w:r w:rsidRPr="0036561A">
        <w:t>guida</w:t>
      </w:r>
      <w:proofErr w:type="spellEnd"/>
      <w:r w:rsidRPr="0036561A">
        <w:t xml:space="preserve"> per </w:t>
      </w:r>
      <w:proofErr w:type="spellStart"/>
      <w:r w:rsidRPr="0036561A">
        <w:t>l’insegnamento</w:t>
      </w:r>
      <w:proofErr w:type="spellEnd"/>
      <w:r w:rsidRPr="0036561A">
        <w:t xml:space="preserve"> di </w:t>
      </w:r>
      <w:proofErr w:type="spellStart"/>
      <w:r w:rsidRPr="0036561A">
        <w:t>Educazione</w:t>
      </w:r>
      <w:proofErr w:type="spellEnd"/>
      <w:r w:rsidRPr="0036561A">
        <w:t xml:space="preserve"> </w:t>
      </w:r>
      <w:proofErr w:type="spellStart"/>
      <w:r w:rsidRPr="0036561A">
        <w:t>civica</w:t>
      </w:r>
      <w:proofErr w:type="spellEnd"/>
      <w:r w:rsidRPr="0036561A">
        <w:t>;</w:t>
      </w:r>
    </w:p>
    <w:p w14:paraId="00000008" w14:textId="77777777" w:rsidR="00273AB4" w:rsidRDefault="00E719D3">
      <w:pPr>
        <w:numPr>
          <w:ilvl w:val="0"/>
          <w:numId w:val="6"/>
        </w:numPr>
        <w:spacing w:after="160"/>
        <w:ind w:left="-141"/>
      </w:pPr>
      <w:proofErr w:type="spellStart"/>
      <w:r w:rsidRPr="0036561A">
        <w:t>Considerata</w:t>
      </w:r>
      <w:proofErr w:type="spellEnd"/>
      <w:r w:rsidRPr="0036561A">
        <w:t xml:space="preserve"> la </w:t>
      </w:r>
      <w:proofErr w:type="spellStart"/>
      <w:r w:rsidRPr="0036561A">
        <w:t>necessità</w:t>
      </w:r>
      <w:proofErr w:type="spellEnd"/>
      <w:r w:rsidRPr="0036561A">
        <w:t xml:space="preserve"> di </w:t>
      </w:r>
      <w:proofErr w:type="spellStart"/>
      <w:r w:rsidRPr="0036561A">
        <w:t>adeguare</w:t>
      </w:r>
      <w:proofErr w:type="spellEnd"/>
      <w:r w:rsidRPr="0036561A">
        <w:t xml:space="preserve"> il PTOF 2022/25 </w:t>
      </w:r>
      <w:proofErr w:type="spellStart"/>
      <w:r w:rsidRPr="0036561A">
        <w:t>all’anno</w:t>
      </w:r>
      <w:proofErr w:type="spellEnd"/>
      <w:r w:rsidRPr="0036561A">
        <w:t xml:space="preserve"> </w:t>
      </w:r>
      <w:proofErr w:type="spellStart"/>
      <w:r w:rsidRPr="0036561A">
        <w:t>scolastico</w:t>
      </w:r>
      <w:proofErr w:type="spellEnd"/>
      <w:r w:rsidRPr="0036561A">
        <w:t xml:space="preserve"> 2024/25;</w:t>
      </w:r>
    </w:p>
    <w:p w14:paraId="295CE206" w14:textId="45990C48" w:rsidR="0036561A" w:rsidRPr="00303B5D" w:rsidRDefault="00E719D3" w:rsidP="00303B5D">
      <w:pPr>
        <w:pStyle w:val="Titolo2"/>
        <w:keepNext w:val="0"/>
        <w:keepLines w:val="0"/>
        <w:shd w:val="clear" w:color="auto" w:fill="FFFFFF"/>
        <w:spacing w:before="300" w:after="160"/>
        <w:jc w:val="center"/>
        <w:rPr>
          <w:b/>
          <w:sz w:val="24"/>
          <w:szCs w:val="24"/>
        </w:rPr>
      </w:pPr>
      <w:bookmarkStart w:id="3" w:name="_w8fjqz4a4qe6" w:colFirst="0" w:colLast="0"/>
      <w:bookmarkEnd w:id="3"/>
      <w:r w:rsidRPr="0036561A">
        <w:rPr>
          <w:b/>
          <w:sz w:val="24"/>
          <w:szCs w:val="24"/>
        </w:rPr>
        <w:t>EMANA</w:t>
      </w:r>
    </w:p>
    <w:p w14:paraId="0000000A" w14:textId="4A4C1CD3" w:rsidR="00273AB4" w:rsidRDefault="00E719D3">
      <w:pPr>
        <w:shd w:val="clear" w:color="auto" w:fill="FFFFFF"/>
        <w:spacing w:after="300"/>
        <w:rPr>
          <w:sz w:val="23"/>
          <w:szCs w:val="23"/>
        </w:rPr>
      </w:pPr>
      <w:r>
        <w:rPr>
          <w:sz w:val="23"/>
          <w:szCs w:val="23"/>
        </w:rPr>
        <w:t xml:space="preserve">la </w:t>
      </w:r>
      <w:proofErr w:type="spellStart"/>
      <w:r>
        <w:rPr>
          <w:sz w:val="23"/>
          <w:szCs w:val="23"/>
        </w:rPr>
        <w:t>seguente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integrazione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all’Atto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Indirizzo</w:t>
      </w:r>
      <w:proofErr w:type="spellEnd"/>
      <w:r w:rsidR="0036561A">
        <w:rPr>
          <w:sz w:val="23"/>
          <w:szCs w:val="23"/>
        </w:rPr>
        <w:t>:</w:t>
      </w:r>
    </w:p>
    <w:p w14:paraId="36483387" w14:textId="0AED9B10" w:rsidR="0036561A" w:rsidRPr="00E719D3" w:rsidRDefault="00E719D3" w:rsidP="0036561A">
      <w:pPr>
        <w:pStyle w:val="Titolo4"/>
        <w:keepNext w:val="0"/>
        <w:keepLines w:val="0"/>
        <w:shd w:val="clear" w:color="auto" w:fill="FFFFFF"/>
        <w:spacing w:before="160" w:after="160"/>
        <w:jc w:val="center"/>
        <w:rPr>
          <w:b/>
          <w:color w:val="000000"/>
          <w:u w:val="single"/>
        </w:rPr>
      </w:pPr>
      <w:bookmarkStart w:id="4" w:name="_5a6kv29h28so" w:colFirst="0" w:colLast="0"/>
      <w:bookmarkEnd w:id="4"/>
      <w:r w:rsidRPr="00E719D3">
        <w:rPr>
          <w:b/>
          <w:color w:val="000000"/>
          <w:u w:val="single"/>
        </w:rPr>
        <w:t xml:space="preserve">Area </w:t>
      </w:r>
      <w:proofErr w:type="spellStart"/>
      <w:r w:rsidRPr="00E719D3">
        <w:rPr>
          <w:b/>
          <w:color w:val="000000"/>
          <w:u w:val="single"/>
        </w:rPr>
        <w:t>didattica</w:t>
      </w:r>
      <w:proofErr w:type="spellEnd"/>
    </w:p>
    <w:p w14:paraId="0000000C" w14:textId="77777777" w:rsidR="00273AB4" w:rsidRDefault="00E719D3" w:rsidP="005C2836">
      <w:pPr>
        <w:shd w:val="clear" w:color="auto" w:fill="FFFFFF"/>
        <w:spacing w:after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</w:t>
      </w:r>
      <w:proofErr w:type="spellStart"/>
      <w:r>
        <w:rPr>
          <w:sz w:val="23"/>
          <w:szCs w:val="23"/>
        </w:rPr>
        <w:t>Collegio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dovrà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attentamente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valutare</w:t>
      </w:r>
      <w:proofErr w:type="spellEnd"/>
      <w:r>
        <w:rPr>
          <w:sz w:val="23"/>
          <w:szCs w:val="23"/>
        </w:rPr>
        <w:t xml:space="preserve"> il </w:t>
      </w:r>
      <w:proofErr w:type="spellStart"/>
      <w:r>
        <w:rPr>
          <w:sz w:val="23"/>
          <w:szCs w:val="23"/>
        </w:rPr>
        <w:t>complesso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contesto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pedagogico</w:t>
      </w:r>
      <w:proofErr w:type="spellEnd"/>
      <w:r>
        <w:rPr>
          <w:sz w:val="23"/>
          <w:szCs w:val="23"/>
        </w:rPr>
        <w:t xml:space="preserve"> in cui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andrà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esercitare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didattica</w:t>
      </w:r>
      <w:proofErr w:type="spellEnd"/>
      <w:r>
        <w:rPr>
          <w:sz w:val="23"/>
          <w:szCs w:val="23"/>
        </w:rPr>
        <w:t xml:space="preserve"> per:</w:t>
      </w:r>
    </w:p>
    <w:p w14:paraId="0000000D" w14:textId="77777777" w:rsidR="00273AB4" w:rsidRDefault="00E719D3">
      <w:pPr>
        <w:numPr>
          <w:ilvl w:val="0"/>
          <w:numId w:val="5"/>
        </w:numPr>
        <w:ind w:left="0" w:right="-182"/>
      </w:pPr>
      <w:proofErr w:type="spellStart"/>
      <w:r>
        <w:rPr>
          <w:sz w:val="23"/>
          <w:szCs w:val="23"/>
        </w:rPr>
        <w:t>porre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studenti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centro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processo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insegnamento</w:t>
      </w:r>
      <w:proofErr w:type="spellEnd"/>
      <w:r>
        <w:rPr>
          <w:sz w:val="23"/>
          <w:szCs w:val="23"/>
        </w:rPr>
        <w:t xml:space="preserve"> – </w:t>
      </w:r>
      <w:proofErr w:type="spellStart"/>
      <w:r>
        <w:rPr>
          <w:sz w:val="23"/>
          <w:szCs w:val="23"/>
        </w:rPr>
        <w:t>apprendimento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sviluppare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quanto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possibile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autonomia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responsabilità</w:t>
      </w:r>
      <w:proofErr w:type="spellEnd"/>
      <w:r>
        <w:rPr>
          <w:sz w:val="23"/>
          <w:szCs w:val="23"/>
        </w:rPr>
        <w:t>;</w:t>
      </w:r>
    </w:p>
    <w:p w14:paraId="0000000E" w14:textId="77777777" w:rsidR="00273AB4" w:rsidRDefault="00E719D3">
      <w:pPr>
        <w:numPr>
          <w:ilvl w:val="0"/>
          <w:numId w:val="5"/>
        </w:numPr>
        <w:ind w:left="0" w:right="-182"/>
      </w:pPr>
      <w:proofErr w:type="spellStart"/>
      <w:r>
        <w:rPr>
          <w:sz w:val="23"/>
          <w:szCs w:val="23"/>
        </w:rPr>
        <w:t>valorizzare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apporti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contesti</w:t>
      </w:r>
      <w:proofErr w:type="spellEnd"/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formali</w:t>
      </w:r>
      <w:proofErr w:type="spellEnd"/>
      <w:r>
        <w:rPr>
          <w:sz w:val="23"/>
          <w:szCs w:val="23"/>
        </w:rPr>
        <w:t xml:space="preserve"> ed </w:t>
      </w:r>
      <w:proofErr w:type="spellStart"/>
      <w:r>
        <w:rPr>
          <w:sz w:val="23"/>
          <w:szCs w:val="23"/>
        </w:rPr>
        <w:t>informali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globale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processo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apprendimento</w:t>
      </w:r>
      <w:proofErr w:type="spellEnd"/>
      <w:r>
        <w:rPr>
          <w:sz w:val="23"/>
          <w:szCs w:val="23"/>
        </w:rPr>
        <w:t>;</w:t>
      </w:r>
    </w:p>
    <w:p w14:paraId="0000000F" w14:textId="77777777" w:rsidR="00273AB4" w:rsidRDefault="00E719D3">
      <w:pPr>
        <w:numPr>
          <w:ilvl w:val="0"/>
          <w:numId w:val="5"/>
        </w:numPr>
        <w:ind w:left="0" w:right="-182"/>
      </w:pPr>
      <w:proofErr w:type="spellStart"/>
      <w:r>
        <w:rPr>
          <w:sz w:val="23"/>
          <w:szCs w:val="23"/>
        </w:rPr>
        <w:t>garantire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interventi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riallineamento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iniziali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adeguati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situazione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ingresso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studenti</w:t>
      </w:r>
      <w:proofErr w:type="spellEnd"/>
      <w:r>
        <w:rPr>
          <w:sz w:val="23"/>
          <w:szCs w:val="23"/>
        </w:rPr>
        <w:t>;</w:t>
      </w:r>
    </w:p>
    <w:p w14:paraId="00000010" w14:textId="77777777" w:rsidR="00273AB4" w:rsidRDefault="00E719D3">
      <w:pPr>
        <w:numPr>
          <w:ilvl w:val="0"/>
          <w:numId w:val="5"/>
        </w:numPr>
        <w:ind w:left="0" w:right="-182"/>
      </w:pPr>
      <w:proofErr w:type="spellStart"/>
      <w:r>
        <w:rPr>
          <w:sz w:val="23"/>
          <w:szCs w:val="23"/>
        </w:rPr>
        <w:lastRenderedPageBreak/>
        <w:t>elaborare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programma</w:t>
      </w:r>
      <w:proofErr w:type="spellEnd"/>
      <w:r>
        <w:rPr>
          <w:sz w:val="23"/>
          <w:szCs w:val="23"/>
        </w:rPr>
        <w:t xml:space="preserve"> per la </w:t>
      </w:r>
      <w:proofErr w:type="spellStart"/>
      <w:r>
        <w:rPr>
          <w:sz w:val="23"/>
          <w:szCs w:val="23"/>
        </w:rPr>
        <w:t>valorizzazione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eccellenze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attraverso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partecipazione</w:t>
      </w:r>
      <w:proofErr w:type="spellEnd"/>
      <w:r>
        <w:rPr>
          <w:sz w:val="23"/>
          <w:szCs w:val="23"/>
        </w:rPr>
        <w:t xml:space="preserve"> alle </w:t>
      </w:r>
      <w:proofErr w:type="spellStart"/>
      <w:r>
        <w:rPr>
          <w:sz w:val="23"/>
          <w:szCs w:val="23"/>
        </w:rPr>
        <w:t>varie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competizioni</w:t>
      </w:r>
      <w:proofErr w:type="spellEnd"/>
      <w:r>
        <w:rPr>
          <w:sz w:val="23"/>
          <w:szCs w:val="23"/>
        </w:rPr>
        <w:t xml:space="preserve"> ed </w:t>
      </w:r>
      <w:proofErr w:type="spellStart"/>
      <w:r>
        <w:rPr>
          <w:sz w:val="23"/>
          <w:szCs w:val="23"/>
        </w:rPr>
        <w:t>olimpiadi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disciplinari</w:t>
      </w:r>
      <w:proofErr w:type="spellEnd"/>
      <w:r>
        <w:rPr>
          <w:sz w:val="23"/>
          <w:szCs w:val="23"/>
        </w:rPr>
        <w:t>;</w:t>
      </w:r>
    </w:p>
    <w:p w14:paraId="00000011" w14:textId="0C489F33" w:rsidR="00273AB4" w:rsidRDefault="00E719D3" w:rsidP="005C2836">
      <w:pPr>
        <w:numPr>
          <w:ilvl w:val="0"/>
          <w:numId w:val="5"/>
        </w:numPr>
        <w:ind w:left="0" w:right="-182"/>
        <w:jc w:val="both"/>
      </w:pPr>
      <w:proofErr w:type="spellStart"/>
      <w:r>
        <w:rPr>
          <w:sz w:val="23"/>
          <w:szCs w:val="23"/>
        </w:rPr>
        <w:t>elaborare</w:t>
      </w:r>
      <w:proofErr w:type="spellEnd"/>
      <w:r>
        <w:rPr>
          <w:sz w:val="23"/>
          <w:szCs w:val="23"/>
        </w:rPr>
        <w:t xml:space="preserve"> un Piano</w:t>
      </w:r>
      <w:r w:rsidR="005C2836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Didattico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classe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personale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docente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costanti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interventi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recupero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apprendimenti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precedente</w:t>
      </w:r>
      <w:proofErr w:type="spellEnd"/>
      <w:r>
        <w:rPr>
          <w:sz w:val="23"/>
          <w:szCs w:val="23"/>
        </w:rPr>
        <w:t xml:space="preserve"> anno </w:t>
      </w:r>
      <w:proofErr w:type="spellStart"/>
      <w:r>
        <w:rPr>
          <w:sz w:val="23"/>
          <w:szCs w:val="23"/>
        </w:rPr>
        <w:t>scolastico</w:t>
      </w:r>
      <w:proofErr w:type="spellEnd"/>
      <w:r>
        <w:rPr>
          <w:sz w:val="23"/>
          <w:szCs w:val="23"/>
        </w:rPr>
        <w:t xml:space="preserve"> ed </w:t>
      </w:r>
      <w:proofErr w:type="spellStart"/>
      <w:r>
        <w:rPr>
          <w:sz w:val="23"/>
          <w:szCs w:val="23"/>
        </w:rPr>
        <w:t>integrazione</w:t>
      </w:r>
      <w:proofErr w:type="spellEnd"/>
      <w:r>
        <w:rPr>
          <w:sz w:val="23"/>
          <w:szCs w:val="23"/>
        </w:rPr>
        <w:t xml:space="preserve"> con il nuovo </w:t>
      </w:r>
      <w:proofErr w:type="spellStart"/>
      <w:r>
        <w:rPr>
          <w:sz w:val="23"/>
          <w:szCs w:val="23"/>
        </w:rPr>
        <w:t>percorso</w:t>
      </w:r>
      <w:proofErr w:type="spellEnd"/>
      <w:r>
        <w:rPr>
          <w:sz w:val="23"/>
          <w:szCs w:val="23"/>
        </w:rPr>
        <w:t>;</w:t>
      </w:r>
    </w:p>
    <w:p w14:paraId="00000012" w14:textId="77777777" w:rsidR="00273AB4" w:rsidRDefault="00E719D3" w:rsidP="005C2836">
      <w:pPr>
        <w:numPr>
          <w:ilvl w:val="0"/>
          <w:numId w:val="5"/>
        </w:numPr>
        <w:spacing w:after="160"/>
        <w:ind w:left="0" w:right="-182"/>
        <w:jc w:val="both"/>
      </w:pPr>
      <w:proofErr w:type="spellStart"/>
      <w:r>
        <w:rPr>
          <w:sz w:val="23"/>
          <w:szCs w:val="23"/>
        </w:rPr>
        <w:t>modulare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personalizzare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didattica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attività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finalizzate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piena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attuazione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diritto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studenti</w:t>
      </w:r>
      <w:proofErr w:type="spellEnd"/>
      <w:r>
        <w:rPr>
          <w:sz w:val="23"/>
          <w:szCs w:val="23"/>
        </w:rPr>
        <w:t xml:space="preserve">, al </w:t>
      </w:r>
      <w:proofErr w:type="spellStart"/>
      <w:r>
        <w:rPr>
          <w:sz w:val="23"/>
          <w:szCs w:val="23"/>
        </w:rPr>
        <w:t>successo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formativo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migliore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realizzazione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sé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relazione</w:t>
      </w:r>
      <w:proofErr w:type="spellEnd"/>
      <w:r>
        <w:rPr>
          <w:sz w:val="23"/>
          <w:szCs w:val="23"/>
        </w:rPr>
        <w:t xml:space="preserve"> alle </w:t>
      </w:r>
      <w:proofErr w:type="spellStart"/>
      <w:r>
        <w:rPr>
          <w:sz w:val="23"/>
          <w:szCs w:val="23"/>
        </w:rPr>
        <w:t>specifiche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esigenze</w:t>
      </w:r>
      <w:proofErr w:type="spellEnd"/>
      <w:r>
        <w:rPr>
          <w:sz w:val="23"/>
          <w:szCs w:val="23"/>
        </w:rPr>
        <w:t xml:space="preserve">, secondo </w:t>
      </w:r>
      <w:proofErr w:type="spellStart"/>
      <w:r>
        <w:rPr>
          <w:sz w:val="23"/>
          <w:szCs w:val="23"/>
        </w:rPr>
        <w:t>principi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equità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pari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opportunità</w:t>
      </w:r>
      <w:proofErr w:type="spellEnd"/>
      <w:r>
        <w:rPr>
          <w:sz w:val="23"/>
          <w:szCs w:val="23"/>
        </w:rPr>
        <w:t>;</w:t>
      </w:r>
    </w:p>
    <w:p w14:paraId="00000013" w14:textId="393EA746" w:rsidR="00273AB4" w:rsidRPr="00E719D3" w:rsidRDefault="00E719D3" w:rsidP="0036561A">
      <w:pPr>
        <w:pStyle w:val="Titolo4"/>
        <w:keepNext w:val="0"/>
        <w:keepLines w:val="0"/>
        <w:shd w:val="clear" w:color="auto" w:fill="FFFFFF"/>
        <w:spacing w:before="160" w:after="160"/>
        <w:jc w:val="center"/>
        <w:rPr>
          <w:b/>
          <w:color w:val="000000"/>
          <w:u w:val="single"/>
        </w:rPr>
      </w:pPr>
      <w:bookmarkStart w:id="5" w:name="_3plwwfc1ie9u" w:colFirst="0" w:colLast="0"/>
      <w:bookmarkEnd w:id="5"/>
      <w:r w:rsidRPr="00E719D3">
        <w:rPr>
          <w:b/>
          <w:color w:val="000000"/>
          <w:u w:val="single"/>
        </w:rPr>
        <w:t xml:space="preserve">Area </w:t>
      </w:r>
      <w:proofErr w:type="spellStart"/>
      <w:r w:rsidRPr="00E719D3">
        <w:rPr>
          <w:b/>
          <w:color w:val="000000"/>
          <w:u w:val="single"/>
        </w:rPr>
        <w:t>della</w:t>
      </w:r>
      <w:proofErr w:type="spellEnd"/>
      <w:r w:rsidRPr="00E719D3">
        <w:rPr>
          <w:b/>
          <w:color w:val="000000"/>
          <w:u w:val="single"/>
        </w:rPr>
        <w:t xml:space="preserve"> </w:t>
      </w:r>
      <w:proofErr w:type="spellStart"/>
      <w:r w:rsidRPr="00E719D3">
        <w:rPr>
          <w:b/>
          <w:color w:val="000000"/>
          <w:u w:val="single"/>
        </w:rPr>
        <w:t>formazione</w:t>
      </w:r>
      <w:proofErr w:type="spellEnd"/>
    </w:p>
    <w:p w14:paraId="00000014" w14:textId="77777777" w:rsidR="00273AB4" w:rsidRDefault="00E719D3">
      <w:pPr>
        <w:shd w:val="clear" w:color="auto" w:fill="FFFFFF"/>
        <w:spacing w:after="300"/>
        <w:rPr>
          <w:i/>
          <w:sz w:val="23"/>
          <w:szCs w:val="23"/>
        </w:rPr>
      </w:pPr>
      <w:r>
        <w:rPr>
          <w:sz w:val="23"/>
          <w:szCs w:val="23"/>
        </w:rPr>
        <w:t xml:space="preserve">Il </w:t>
      </w:r>
      <w:r>
        <w:rPr>
          <w:i/>
          <w:sz w:val="23"/>
          <w:szCs w:val="23"/>
        </w:rPr>
        <w:t xml:space="preserve">Piano di </w:t>
      </w:r>
      <w:proofErr w:type="spellStart"/>
      <w:r>
        <w:rPr>
          <w:i/>
          <w:sz w:val="23"/>
          <w:szCs w:val="23"/>
        </w:rPr>
        <w:t>Formazione</w:t>
      </w:r>
      <w:proofErr w:type="spellEnd"/>
      <w:r>
        <w:rPr>
          <w:i/>
          <w:sz w:val="23"/>
          <w:szCs w:val="23"/>
        </w:rPr>
        <w:t xml:space="preserve"> e aggiornamento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dovrà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essere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predisposto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coerenza</w:t>
      </w:r>
      <w:proofErr w:type="spellEnd"/>
      <w:r>
        <w:rPr>
          <w:sz w:val="23"/>
          <w:szCs w:val="23"/>
        </w:rPr>
        <w:t xml:space="preserve"> con le </w:t>
      </w:r>
      <w:proofErr w:type="spellStart"/>
      <w:r>
        <w:rPr>
          <w:sz w:val="23"/>
          <w:szCs w:val="23"/>
        </w:rPr>
        <w:t>priorità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strategiche</w:t>
      </w:r>
      <w:proofErr w:type="spellEnd"/>
      <w:r>
        <w:rPr>
          <w:sz w:val="23"/>
          <w:szCs w:val="23"/>
        </w:rPr>
        <w:t xml:space="preserve"> del </w:t>
      </w:r>
      <w:r>
        <w:rPr>
          <w:i/>
          <w:sz w:val="23"/>
          <w:szCs w:val="23"/>
        </w:rPr>
        <w:t xml:space="preserve">Piano di </w:t>
      </w:r>
      <w:proofErr w:type="spellStart"/>
      <w:r>
        <w:rPr>
          <w:i/>
          <w:sz w:val="23"/>
          <w:szCs w:val="23"/>
        </w:rPr>
        <w:t>Miglioramento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dovrà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privilegiare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i/>
          <w:sz w:val="23"/>
          <w:szCs w:val="23"/>
        </w:rPr>
        <w:t>metodologia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della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formazione</w:t>
      </w:r>
      <w:proofErr w:type="spellEnd"/>
      <w:r>
        <w:rPr>
          <w:i/>
          <w:sz w:val="23"/>
          <w:szCs w:val="23"/>
        </w:rPr>
        <w:t xml:space="preserve"> in </w:t>
      </w:r>
      <w:proofErr w:type="spellStart"/>
      <w:r>
        <w:rPr>
          <w:i/>
          <w:sz w:val="23"/>
          <w:szCs w:val="23"/>
        </w:rPr>
        <w:t>servizio</w:t>
      </w:r>
      <w:proofErr w:type="spellEnd"/>
      <w:r>
        <w:rPr>
          <w:i/>
          <w:sz w:val="23"/>
          <w:szCs w:val="23"/>
        </w:rPr>
        <w:t xml:space="preserve"> e </w:t>
      </w:r>
      <w:proofErr w:type="spellStart"/>
      <w:r>
        <w:rPr>
          <w:i/>
          <w:sz w:val="23"/>
          <w:szCs w:val="23"/>
        </w:rPr>
        <w:t>della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ricerca</w:t>
      </w:r>
      <w:proofErr w:type="spellEnd"/>
      <w:r>
        <w:rPr>
          <w:i/>
          <w:sz w:val="23"/>
          <w:szCs w:val="23"/>
        </w:rPr>
        <w:t>-azione.</w:t>
      </w:r>
    </w:p>
    <w:p w14:paraId="00000015" w14:textId="77777777" w:rsidR="00273AB4" w:rsidRDefault="00E719D3">
      <w:pPr>
        <w:shd w:val="clear" w:color="auto" w:fill="FFFFFF"/>
        <w:spacing w:after="300"/>
        <w:rPr>
          <w:sz w:val="23"/>
          <w:szCs w:val="23"/>
        </w:rPr>
      </w:pPr>
      <w:r>
        <w:rPr>
          <w:sz w:val="23"/>
          <w:szCs w:val="23"/>
        </w:rPr>
        <w:t xml:space="preserve">I </w:t>
      </w:r>
      <w:proofErr w:type="spellStart"/>
      <w:r>
        <w:rPr>
          <w:sz w:val="23"/>
          <w:szCs w:val="23"/>
        </w:rPr>
        <w:t>temi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formazione</w:t>
      </w:r>
      <w:proofErr w:type="spellEnd"/>
      <w:r>
        <w:rPr>
          <w:sz w:val="23"/>
          <w:szCs w:val="23"/>
        </w:rPr>
        <w:t xml:space="preserve">, in </w:t>
      </w:r>
      <w:proofErr w:type="spellStart"/>
      <w:r>
        <w:rPr>
          <w:sz w:val="23"/>
          <w:szCs w:val="23"/>
        </w:rPr>
        <w:t>continuità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gli</w:t>
      </w:r>
      <w:proofErr w:type="spellEnd"/>
      <w:r>
        <w:rPr>
          <w:sz w:val="23"/>
          <w:szCs w:val="23"/>
        </w:rPr>
        <w:t xml:space="preserve"> anni </w:t>
      </w:r>
      <w:proofErr w:type="spellStart"/>
      <w:r>
        <w:rPr>
          <w:sz w:val="23"/>
          <w:szCs w:val="23"/>
        </w:rPr>
        <w:t>precedenti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dovranno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prevedere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azioni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>:</w:t>
      </w:r>
    </w:p>
    <w:p w14:paraId="00000016" w14:textId="77777777" w:rsidR="00273AB4" w:rsidRDefault="00E719D3">
      <w:pPr>
        <w:numPr>
          <w:ilvl w:val="0"/>
          <w:numId w:val="7"/>
        </w:numPr>
        <w:ind w:left="0"/>
      </w:pPr>
      <w:proofErr w:type="spellStart"/>
      <w:r>
        <w:rPr>
          <w:sz w:val="23"/>
          <w:szCs w:val="23"/>
        </w:rPr>
        <w:t>conoscenze</w:t>
      </w:r>
      <w:proofErr w:type="spellEnd"/>
      <w:r>
        <w:rPr>
          <w:sz w:val="23"/>
          <w:szCs w:val="23"/>
        </w:rPr>
        <w:t xml:space="preserve"> ed </w:t>
      </w:r>
      <w:proofErr w:type="spellStart"/>
      <w:r>
        <w:rPr>
          <w:sz w:val="23"/>
          <w:szCs w:val="23"/>
        </w:rPr>
        <w:t>abilità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nell’utilizzo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piattaforme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digitali</w:t>
      </w:r>
      <w:proofErr w:type="spellEnd"/>
      <w:r>
        <w:rPr>
          <w:sz w:val="23"/>
          <w:szCs w:val="23"/>
        </w:rPr>
        <w:t>;</w:t>
      </w:r>
    </w:p>
    <w:p w14:paraId="00000017" w14:textId="77777777" w:rsidR="00273AB4" w:rsidRDefault="00E719D3">
      <w:pPr>
        <w:numPr>
          <w:ilvl w:val="0"/>
          <w:numId w:val="7"/>
        </w:numPr>
        <w:ind w:left="0"/>
      </w:pPr>
      <w:proofErr w:type="spellStart"/>
      <w:r>
        <w:rPr>
          <w:sz w:val="23"/>
          <w:szCs w:val="23"/>
        </w:rPr>
        <w:t>metodologie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didattiche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specifiche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studenti</w:t>
      </w:r>
      <w:proofErr w:type="spellEnd"/>
      <w:r>
        <w:rPr>
          <w:sz w:val="23"/>
          <w:szCs w:val="23"/>
        </w:rPr>
        <w:t xml:space="preserve"> DSA e con BES;</w:t>
      </w:r>
    </w:p>
    <w:p w14:paraId="00000018" w14:textId="77777777" w:rsidR="00273AB4" w:rsidRDefault="00E719D3">
      <w:pPr>
        <w:numPr>
          <w:ilvl w:val="0"/>
          <w:numId w:val="7"/>
        </w:numPr>
        <w:ind w:left="0"/>
      </w:pPr>
      <w:proofErr w:type="spellStart"/>
      <w:r>
        <w:rPr>
          <w:sz w:val="23"/>
          <w:szCs w:val="23"/>
        </w:rPr>
        <w:t>sicurezza</w:t>
      </w:r>
      <w:proofErr w:type="spellEnd"/>
      <w:r>
        <w:rPr>
          <w:sz w:val="23"/>
          <w:szCs w:val="23"/>
        </w:rPr>
        <w:t>;</w:t>
      </w:r>
    </w:p>
    <w:p w14:paraId="00000019" w14:textId="77777777" w:rsidR="00273AB4" w:rsidRDefault="00E719D3">
      <w:pPr>
        <w:numPr>
          <w:ilvl w:val="0"/>
          <w:numId w:val="7"/>
        </w:numPr>
        <w:spacing w:after="160"/>
        <w:ind w:left="0"/>
      </w:pPr>
      <w:proofErr w:type="spellStart"/>
      <w:r>
        <w:rPr>
          <w:sz w:val="23"/>
          <w:szCs w:val="23"/>
        </w:rPr>
        <w:t>competenze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linguistiche</w:t>
      </w:r>
      <w:proofErr w:type="spellEnd"/>
      <w:r>
        <w:rPr>
          <w:sz w:val="23"/>
          <w:szCs w:val="23"/>
        </w:rPr>
        <w:t xml:space="preserve"> ai </w:t>
      </w:r>
      <w:proofErr w:type="spellStart"/>
      <w:r>
        <w:rPr>
          <w:sz w:val="23"/>
          <w:szCs w:val="23"/>
        </w:rPr>
        <w:t>fini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certificazioni</w:t>
      </w:r>
      <w:proofErr w:type="spellEnd"/>
      <w:r>
        <w:rPr>
          <w:sz w:val="23"/>
          <w:szCs w:val="23"/>
        </w:rPr>
        <w:t>.</w:t>
      </w:r>
    </w:p>
    <w:p w14:paraId="0000001A" w14:textId="61BC7ED6" w:rsidR="00273AB4" w:rsidRPr="00E719D3" w:rsidRDefault="00E719D3" w:rsidP="0036561A">
      <w:pPr>
        <w:pStyle w:val="Titolo4"/>
        <w:keepNext w:val="0"/>
        <w:keepLines w:val="0"/>
        <w:shd w:val="clear" w:color="auto" w:fill="FFFFFF"/>
        <w:spacing w:before="160" w:after="160"/>
        <w:jc w:val="center"/>
        <w:rPr>
          <w:b/>
          <w:color w:val="000000"/>
          <w:u w:val="single"/>
        </w:rPr>
      </w:pPr>
      <w:proofErr w:type="spellStart"/>
      <w:r w:rsidRPr="00E719D3">
        <w:rPr>
          <w:b/>
          <w:color w:val="000000"/>
          <w:u w:val="single"/>
        </w:rPr>
        <w:t>Curricolo</w:t>
      </w:r>
      <w:proofErr w:type="spellEnd"/>
      <w:r w:rsidRPr="00E719D3">
        <w:rPr>
          <w:b/>
          <w:color w:val="000000"/>
          <w:u w:val="single"/>
        </w:rPr>
        <w:t xml:space="preserve"> </w:t>
      </w:r>
      <w:proofErr w:type="spellStart"/>
      <w:r w:rsidRPr="00E719D3">
        <w:rPr>
          <w:b/>
          <w:color w:val="000000"/>
          <w:u w:val="single"/>
        </w:rPr>
        <w:t>Educazione</w:t>
      </w:r>
      <w:proofErr w:type="spellEnd"/>
      <w:r w:rsidRPr="00E719D3">
        <w:rPr>
          <w:b/>
          <w:color w:val="000000"/>
          <w:u w:val="single"/>
        </w:rPr>
        <w:t xml:space="preserve"> </w:t>
      </w:r>
      <w:proofErr w:type="spellStart"/>
      <w:r w:rsidRPr="00E719D3">
        <w:rPr>
          <w:b/>
          <w:color w:val="000000"/>
          <w:u w:val="single"/>
        </w:rPr>
        <w:t>Civica</w:t>
      </w:r>
      <w:proofErr w:type="spellEnd"/>
    </w:p>
    <w:p w14:paraId="3D11E396" w14:textId="75A66182" w:rsidR="00734DCB" w:rsidRPr="00734DCB" w:rsidRDefault="00E719D3" w:rsidP="005C2836">
      <w:pPr>
        <w:numPr>
          <w:ilvl w:val="0"/>
          <w:numId w:val="2"/>
        </w:numPr>
        <w:ind w:left="0"/>
        <w:jc w:val="both"/>
      </w:pPr>
      <w:proofErr w:type="spellStart"/>
      <w:r>
        <w:rPr>
          <w:b/>
          <w:sz w:val="23"/>
          <w:szCs w:val="23"/>
        </w:rPr>
        <w:t>Ridefinire</w:t>
      </w:r>
      <w:proofErr w:type="spellEnd"/>
      <w:r>
        <w:rPr>
          <w:b/>
          <w:sz w:val="23"/>
          <w:szCs w:val="23"/>
        </w:rPr>
        <w:t xml:space="preserve"> il </w:t>
      </w:r>
      <w:proofErr w:type="spellStart"/>
      <w:r>
        <w:rPr>
          <w:b/>
          <w:sz w:val="23"/>
          <w:szCs w:val="23"/>
        </w:rPr>
        <w:t>curricolo</w:t>
      </w:r>
      <w:proofErr w:type="spellEnd"/>
      <w:r>
        <w:rPr>
          <w:b/>
          <w:sz w:val="23"/>
          <w:szCs w:val="23"/>
        </w:rPr>
        <w:t xml:space="preserve"> di </w:t>
      </w:r>
      <w:proofErr w:type="spellStart"/>
      <w:r>
        <w:rPr>
          <w:b/>
          <w:i/>
          <w:sz w:val="23"/>
          <w:szCs w:val="23"/>
        </w:rPr>
        <w:t>Educazione</w:t>
      </w:r>
      <w:proofErr w:type="spellEnd"/>
      <w:r>
        <w:rPr>
          <w:b/>
          <w:i/>
          <w:sz w:val="23"/>
          <w:szCs w:val="23"/>
        </w:rPr>
        <w:t xml:space="preserve"> </w:t>
      </w:r>
      <w:proofErr w:type="spellStart"/>
      <w:r>
        <w:rPr>
          <w:b/>
          <w:i/>
          <w:sz w:val="23"/>
          <w:szCs w:val="23"/>
        </w:rPr>
        <w:t>civica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traguardi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competenza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risultati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obiettivi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specifici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apprendimento</w:t>
      </w:r>
      <w:proofErr w:type="spellEnd"/>
      <w:r>
        <w:rPr>
          <w:sz w:val="23"/>
          <w:szCs w:val="23"/>
        </w:rPr>
        <w:t xml:space="preserve">, ai sensi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legge</w:t>
      </w:r>
      <w:proofErr w:type="spellEnd"/>
      <w:r>
        <w:rPr>
          <w:sz w:val="23"/>
          <w:szCs w:val="23"/>
        </w:rPr>
        <w:t xml:space="preserve"> n. 92/2019 e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Nuove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Linee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Guida</w:t>
      </w:r>
      <w:proofErr w:type="spellEnd"/>
      <w:r>
        <w:rPr>
          <w:i/>
          <w:sz w:val="23"/>
          <w:szCs w:val="23"/>
        </w:rPr>
        <w:t xml:space="preserve"> per </w:t>
      </w:r>
      <w:proofErr w:type="spellStart"/>
      <w:r>
        <w:rPr>
          <w:i/>
          <w:sz w:val="23"/>
          <w:szCs w:val="23"/>
        </w:rPr>
        <w:t>l’insegnamento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dell’Educazione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Civica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definiscono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traguardi</w:t>
      </w:r>
      <w:proofErr w:type="spellEnd"/>
      <w:r>
        <w:rPr>
          <w:sz w:val="23"/>
          <w:szCs w:val="23"/>
        </w:rPr>
        <w:t xml:space="preserve"> ed </w:t>
      </w:r>
      <w:proofErr w:type="spellStart"/>
      <w:r>
        <w:rPr>
          <w:sz w:val="23"/>
          <w:szCs w:val="23"/>
        </w:rPr>
        <w:t>obiettivi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apprendimento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livello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nazionale</w:t>
      </w:r>
      <w:proofErr w:type="spellEnd"/>
      <w:r>
        <w:rPr>
          <w:sz w:val="23"/>
          <w:szCs w:val="23"/>
        </w:rPr>
        <w:t>.</w:t>
      </w:r>
    </w:p>
    <w:p w14:paraId="4A808D8C" w14:textId="77777777" w:rsidR="00734DCB" w:rsidRDefault="00734DCB" w:rsidP="00734DCB">
      <w:pPr>
        <w:rPr>
          <w:sz w:val="23"/>
          <w:szCs w:val="23"/>
        </w:rPr>
      </w:pPr>
    </w:p>
    <w:p w14:paraId="0A37B743" w14:textId="64451D43" w:rsidR="00734DCB" w:rsidRDefault="00E719D3" w:rsidP="00970A11">
      <w:pPr>
        <w:spacing w:after="160"/>
        <w:rPr>
          <w:sz w:val="23"/>
          <w:szCs w:val="23"/>
        </w:rPr>
      </w:pPr>
      <w:proofErr w:type="spellStart"/>
      <w:r>
        <w:rPr>
          <w:sz w:val="23"/>
          <w:szCs w:val="23"/>
        </w:rPr>
        <w:t>Tra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tematiche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richiamate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normativa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nazionale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sottolinea</w:t>
      </w:r>
      <w:proofErr w:type="spellEnd"/>
      <w:r>
        <w:rPr>
          <w:sz w:val="23"/>
          <w:szCs w:val="23"/>
        </w:rPr>
        <w:t xml:space="preserve"> una </w:t>
      </w:r>
      <w:proofErr w:type="spellStart"/>
      <w:r>
        <w:rPr>
          <w:sz w:val="23"/>
          <w:szCs w:val="23"/>
        </w:rPr>
        <w:t>particolare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attenzione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alla</w:t>
      </w:r>
      <w:proofErr w:type="spellEnd"/>
      <w:r w:rsidR="00970A11">
        <w:rPr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14:paraId="13983DDE" w14:textId="77777777" w:rsidR="00734DCB" w:rsidRPr="00734DCB" w:rsidRDefault="00E719D3" w:rsidP="00734DCB">
      <w:pPr>
        <w:pStyle w:val="Paragrafoelenco"/>
        <w:numPr>
          <w:ilvl w:val="0"/>
          <w:numId w:val="9"/>
        </w:numPr>
        <w:spacing w:after="160"/>
      </w:pPr>
      <w:r w:rsidRPr="00734DCB">
        <w:rPr>
          <w:sz w:val="23"/>
          <w:szCs w:val="23"/>
        </w:rPr>
        <w:t xml:space="preserve">tutela </w:t>
      </w:r>
      <w:proofErr w:type="spellStart"/>
      <w:r w:rsidRPr="00734DCB">
        <w:rPr>
          <w:sz w:val="23"/>
          <w:szCs w:val="23"/>
        </w:rPr>
        <w:t>dell’ambiente</w:t>
      </w:r>
      <w:proofErr w:type="spellEnd"/>
    </w:p>
    <w:p w14:paraId="111A6561" w14:textId="77777777" w:rsidR="00734DCB" w:rsidRPr="00734DCB" w:rsidRDefault="00E719D3" w:rsidP="00734DCB">
      <w:pPr>
        <w:pStyle w:val="Paragrafoelenco"/>
        <w:numPr>
          <w:ilvl w:val="0"/>
          <w:numId w:val="9"/>
        </w:numPr>
        <w:spacing w:after="160"/>
      </w:pPr>
      <w:proofErr w:type="spellStart"/>
      <w:r w:rsidRPr="00734DCB">
        <w:rPr>
          <w:sz w:val="23"/>
          <w:szCs w:val="23"/>
        </w:rPr>
        <w:t>educazione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stradale</w:t>
      </w:r>
      <w:proofErr w:type="spellEnd"/>
      <w:r w:rsidRPr="00734DCB">
        <w:rPr>
          <w:sz w:val="23"/>
          <w:szCs w:val="23"/>
        </w:rPr>
        <w:t xml:space="preserve"> </w:t>
      </w:r>
    </w:p>
    <w:p w14:paraId="0000001C" w14:textId="7F87A037" w:rsidR="00273AB4" w:rsidRDefault="00E719D3" w:rsidP="00734DCB">
      <w:pPr>
        <w:pStyle w:val="Paragrafoelenco"/>
        <w:numPr>
          <w:ilvl w:val="0"/>
          <w:numId w:val="9"/>
        </w:numPr>
        <w:spacing w:after="160"/>
      </w:pPr>
      <w:proofErr w:type="spellStart"/>
      <w:r w:rsidRPr="00734DCB">
        <w:rPr>
          <w:sz w:val="23"/>
          <w:szCs w:val="23"/>
        </w:rPr>
        <w:t>promozione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dell’educazione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finanziaria</w:t>
      </w:r>
      <w:proofErr w:type="spellEnd"/>
      <w:r w:rsidRPr="00734DCB">
        <w:rPr>
          <w:sz w:val="23"/>
          <w:szCs w:val="23"/>
        </w:rPr>
        <w:t>.</w:t>
      </w:r>
    </w:p>
    <w:p w14:paraId="0000001D" w14:textId="334C7585" w:rsidR="00273AB4" w:rsidRPr="00E719D3" w:rsidRDefault="00E719D3" w:rsidP="0036561A">
      <w:pPr>
        <w:pStyle w:val="Titolo4"/>
        <w:keepNext w:val="0"/>
        <w:keepLines w:val="0"/>
        <w:shd w:val="clear" w:color="auto" w:fill="FFFFFF"/>
        <w:spacing w:before="160" w:after="160"/>
        <w:jc w:val="center"/>
        <w:rPr>
          <w:b/>
          <w:color w:val="000000"/>
          <w:u w:val="single"/>
        </w:rPr>
      </w:pPr>
      <w:proofErr w:type="spellStart"/>
      <w:r w:rsidRPr="00E719D3">
        <w:rPr>
          <w:b/>
          <w:color w:val="000000"/>
          <w:u w:val="single"/>
        </w:rPr>
        <w:t>Progetti</w:t>
      </w:r>
      <w:proofErr w:type="spellEnd"/>
      <w:r w:rsidRPr="00E719D3">
        <w:rPr>
          <w:b/>
          <w:color w:val="000000"/>
          <w:u w:val="single"/>
        </w:rPr>
        <w:t xml:space="preserve"> di </w:t>
      </w:r>
      <w:proofErr w:type="spellStart"/>
      <w:r w:rsidRPr="00E719D3">
        <w:rPr>
          <w:b/>
          <w:color w:val="000000"/>
          <w:u w:val="single"/>
        </w:rPr>
        <w:t>recupero</w:t>
      </w:r>
      <w:proofErr w:type="spellEnd"/>
      <w:r w:rsidRPr="00E719D3">
        <w:rPr>
          <w:b/>
          <w:color w:val="000000"/>
          <w:u w:val="single"/>
        </w:rPr>
        <w:t>/</w:t>
      </w:r>
      <w:proofErr w:type="spellStart"/>
      <w:r w:rsidRPr="00E719D3">
        <w:rPr>
          <w:b/>
          <w:color w:val="000000"/>
          <w:u w:val="single"/>
        </w:rPr>
        <w:t>integrazione</w:t>
      </w:r>
      <w:proofErr w:type="spellEnd"/>
    </w:p>
    <w:p w14:paraId="7D8B9C6C" w14:textId="78E55F0D" w:rsidR="00734DCB" w:rsidRDefault="00E719D3" w:rsidP="005C2836">
      <w:pPr>
        <w:numPr>
          <w:ilvl w:val="0"/>
          <w:numId w:val="1"/>
        </w:numPr>
        <w:spacing w:after="160"/>
        <w:ind w:left="0"/>
      </w:pPr>
      <w:proofErr w:type="spellStart"/>
      <w:r>
        <w:rPr>
          <w:sz w:val="23"/>
          <w:szCs w:val="23"/>
        </w:rPr>
        <w:t>Progettare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attività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recupero</w:t>
      </w:r>
      <w:proofErr w:type="spellEnd"/>
      <w:r>
        <w:rPr>
          <w:sz w:val="23"/>
          <w:szCs w:val="23"/>
        </w:rPr>
        <w:t>/</w:t>
      </w:r>
      <w:proofErr w:type="spellStart"/>
      <w:r>
        <w:rPr>
          <w:sz w:val="23"/>
          <w:szCs w:val="23"/>
        </w:rPr>
        <w:t>integrazione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curricolari</w:t>
      </w:r>
      <w:proofErr w:type="spellEnd"/>
      <w:r>
        <w:rPr>
          <w:sz w:val="23"/>
          <w:szCs w:val="23"/>
        </w:rPr>
        <w:t xml:space="preserve"> o </w:t>
      </w:r>
      <w:proofErr w:type="spellStart"/>
      <w:r>
        <w:rPr>
          <w:sz w:val="23"/>
          <w:szCs w:val="23"/>
        </w:rPr>
        <w:t>extracurricolari</w:t>
      </w:r>
      <w:proofErr w:type="spellEnd"/>
      <w:r>
        <w:rPr>
          <w:sz w:val="23"/>
          <w:szCs w:val="23"/>
        </w:rPr>
        <w:t xml:space="preserve"> al fine di </w:t>
      </w:r>
      <w:proofErr w:type="spellStart"/>
      <w:r>
        <w:rPr>
          <w:sz w:val="23"/>
          <w:szCs w:val="23"/>
        </w:rPr>
        <w:t>sviluppare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apprendimenti</w:t>
      </w:r>
      <w:proofErr w:type="spellEnd"/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pienamente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raggiunti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dai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singoli</w:t>
      </w:r>
      <w:proofErr w:type="spellEnd"/>
      <w:r>
        <w:rPr>
          <w:sz w:val="23"/>
          <w:szCs w:val="23"/>
        </w:rPr>
        <w:t xml:space="preserve"> </w:t>
      </w:r>
      <w:r w:rsidR="00734DCB">
        <w:rPr>
          <w:sz w:val="23"/>
          <w:szCs w:val="23"/>
        </w:rPr>
        <w:t>student,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ovvero</w:t>
      </w:r>
      <w:proofErr w:type="spellEnd"/>
      <w:r>
        <w:rPr>
          <w:sz w:val="23"/>
          <w:szCs w:val="23"/>
        </w:rPr>
        <w:t xml:space="preserve"> non </w:t>
      </w:r>
      <w:proofErr w:type="spellStart"/>
      <w:r>
        <w:rPr>
          <w:sz w:val="23"/>
          <w:szCs w:val="23"/>
        </w:rPr>
        <w:t>completamente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sviluppati</w:t>
      </w:r>
      <w:proofErr w:type="spellEnd"/>
      <w:r>
        <w:rPr>
          <w:sz w:val="23"/>
          <w:szCs w:val="23"/>
        </w:rPr>
        <w:t>.</w:t>
      </w:r>
    </w:p>
    <w:p w14:paraId="0000001F" w14:textId="6E07468F" w:rsidR="00273AB4" w:rsidRPr="00E719D3" w:rsidRDefault="00E719D3" w:rsidP="0036561A">
      <w:pPr>
        <w:pStyle w:val="Titolo4"/>
        <w:keepNext w:val="0"/>
        <w:keepLines w:val="0"/>
        <w:shd w:val="clear" w:color="auto" w:fill="FFFFFF"/>
        <w:spacing w:before="160" w:after="160"/>
        <w:jc w:val="center"/>
        <w:rPr>
          <w:b/>
          <w:color w:val="000000"/>
          <w:u w:val="single"/>
        </w:rPr>
      </w:pPr>
      <w:proofErr w:type="spellStart"/>
      <w:r w:rsidRPr="00E719D3">
        <w:rPr>
          <w:b/>
          <w:color w:val="000000"/>
          <w:u w:val="single"/>
        </w:rPr>
        <w:t>Valutazione</w:t>
      </w:r>
      <w:proofErr w:type="spellEnd"/>
    </w:p>
    <w:p w14:paraId="44D8F47E" w14:textId="77777777" w:rsidR="00734DCB" w:rsidRDefault="00E719D3" w:rsidP="00734DCB">
      <w:pPr>
        <w:jc w:val="both"/>
        <w:rPr>
          <w:sz w:val="23"/>
          <w:szCs w:val="23"/>
        </w:rPr>
      </w:pPr>
      <w:proofErr w:type="spellStart"/>
      <w:r>
        <w:rPr>
          <w:b/>
          <w:sz w:val="23"/>
          <w:szCs w:val="23"/>
        </w:rPr>
        <w:t>Predisporre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criteri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strumenti</w:t>
      </w:r>
      <w:proofErr w:type="spellEnd"/>
      <w:r>
        <w:rPr>
          <w:sz w:val="23"/>
          <w:szCs w:val="23"/>
        </w:rPr>
        <w:t xml:space="preserve"> per una </w:t>
      </w:r>
      <w:proofErr w:type="spellStart"/>
      <w:r>
        <w:rPr>
          <w:sz w:val="23"/>
          <w:szCs w:val="23"/>
        </w:rPr>
        <w:t>valutazione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formativa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tenga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 w:rsidR="00734DCB">
        <w:rPr>
          <w:sz w:val="23"/>
          <w:szCs w:val="23"/>
        </w:rPr>
        <w:t>:</w:t>
      </w:r>
    </w:p>
    <w:p w14:paraId="13F1A259" w14:textId="3A3C6EB8" w:rsidR="00734DCB" w:rsidRPr="00734DCB" w:rsidRDefault="00E719D3" w:rsidP="00734DCB">
      <w:pPr>
        <w:pStyle w:val="Paragrafoelenco"/>
        <w:numPr>
          <w:ilvl w:val="0"/>
          <w:numId w:val="10"/>
        </w:numPr>
        <w:jc w:val="both"/>
      </w:pPr>
      <w:proofErr w:type="spellStart"/>
      <w:r w:rsidRPr="00734DCB">
        <w:rPr>
          <w:sz w:val="23"/>
          <w:szCs w:val="23"/>
        </w:rPr>
        <w:t>qualità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dei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processi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attivati</w:t>
      </w:r>
      <w:proofErr w:type="spellEnd"/>
      <w:r w:rsidRPr="00734DCB">
        <w:rPr>
          <w:sz w:val="23"/>
          <w:szCs w:val="23"/>
        </w:rPr>
        <w:t xml:space="preserve">, </w:t>
      </w:r>
      <w:proofErr w:type="spellStart"/>
      <w:r w:rsidRPr="00734DCB">
        <w:rPr>
          <w:sz w:val="23"/>
          <w:szCs w:val="23"/>
        </w:rPr>
        <w:t>della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disponibilità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ad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apprendere</w:t>
      </w:r>
      <w:proofErr w:type="spellEnd"/>
      <w:r w:rsidRPr="00734DCB">
        <w:rPr>
          <w:sz w:val="23"/>
          <w:szCs w:val="23"/>
        </w:rPr>
        <w:t xml:space="preserve"> ed a </w:t>
      </w:r>
      <w:proofErr w:type="spellStart"/>
      <w:r w:rsidRPr="00734DCB">
        <w:rPr>
          <w:sz w:val="23"/>
          <w:szCs w:val="23"/>
        </w:rPr>
        <w:t>lavorare</w:t>
      </w:r>
      <w:proofErr w:type="spellEnd"/>
      <w:r w:rsidRPr="00734DCB">
        <w:rPr>
          <w:sz w:val="23"/>
          <w:szCs w:val="23"/>
        </w:rPr>
        <w:t xml:space="preserve"> in </w:t>
      </w:r>
      <w:proofErr w:type="spellStart"/>
      <w:r w:rsidR="00734DCB">
        <w:rPr>
          <w:sz w:val="23"/>
          <w:szCs w:val="23"/>
        </w:rPr>
        <w:t>gruppo</w:t>
      </w:r>
      <w:proofErr w:type="spellEnd"/>
    </w:p>
    <w:p w14:paraId="4F070976" w14:textId="77777777" w:rsidR="00734DCB" w:rsidRPr="00734DCB" w:rsidRDefault="00E719D3" w:rsidP="00734DCB">
      <w:pPr>
        <w:pStyle w:val="Paragrafoelenco"/>
        <w:numPr>
          <w:ilvl w:val="0"/>
          <w:numId w:val="10"/>
        </w:numPr>
        <w:jc w:val="both"/>
      </w:pPr>
      <w:proofErr w:type="spellStart"/>
      <w:r w:rsidRPr="00734DCB">
        <w:rPr>
          <w:sz w:val="23"/>
          <w:szCs w:val="23"/>
        </w:rPr>
        <w:t>dell’autonomia</w:t>
      </w:r>
      <w:proofErr w:type="spellEnd"/>
    </w:p>
    <w:p w14:paraId="76EDD24F" w14:textId="77777777" w:rsidR="00734DCB" w:rsidRPr="00734DCB" w:rsidRDefault="00E719D3" w:rsidP="00734DCB">
      <w:pPr>
        <w:pStyle w:val="Paragrafoelenco"/>
        <w:numPr>
          <w:ilvl w:val="0"/>
          <w:numId w:val="10"/>
        </w:numPr>
        <w:jc w:val="both"/>
      </w:pPr>
      <w:proofErr w:type="spellStart"/>
      <w:r w:rsidRPr="00734DCB">
        <w:rPr>
          <w:sz w:val="23"/>
          <w:szCs w:val="23"/>
        </w:rPr>
        <w:t>della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responsabilità</w:t>
      </w:r>
      <w:proofErr w:type="spellEnd"/>
      <w:r w:rsidRPr="00734DCB">
        <w:rPr>
          <w:sz w:val="23"/>
          <w:szCs w:val="23"/>
        </w:rPr>
        <w:t xml:space="preserve"> </w:t>
      </w:r>
      <w:proofErr w:type="spellStart"/>
      <w:r w:rsidRPr="00734DCB">
        <w:rPr>
          <w:sz w:val="23"/>
          <w:szCs w:val="23"/>
        </w:rPr>
        <w:t>personale</w:t>
      </w:r>
      <w:proofErr w:type="spellEnd"/>
      <w:r w:rsidRPr="00734DCB">
        <w:rPr>
          <w:sz w:val="23"/>
          <w:szCs w:val="23"/>
        </w:rPr>
        <w:t xml:space="preserve"> e </w:t>
      </w:r>
      <w:proofErr w:type="spellStart"/>
      <w:r w:rsidRPr="00734DCB">
        <w:rPr>
          <w:sz w:val="23"/>
          <w:szCs w:val="23"/>
        </w:rPr>
        <w:t>sociale</w:t>
      </w:r>
      <w:proofErr w:type="spellEnd"/>
      <w:r w:rsidRPr="00734DCB">
        <w:rPr>
          <w:sz w:val="23"/>
          <w:szCs w:val="23"/>
        </w:rPr>
        <w:t xml:space="preserve"> </w:t>
      </w:r>
    </w:p>
    <w:p w14:paraId="00000020" w14:textId="233D04CC" w:rsidR="00273AB4" w:rsidRPr="00734DCB" w:rsidRDefault="00E719D3" w:rsidP="00734DCB">
      <w:pPr>
        <w:pStyle w:val="Paragrafoelenco"/>
        <w:numPr>
          <w:ilvl w:val="0"/>
          <w:numId w:val="10"/>
        </w:numPr>
        <w:jc w:val="both"/>
      </w:pPr>
      <w:r w:rsidRPr="00734DCB">
        <w:rPr>
          <w:sz w:val="23"/>
          <w:szCs w:val="23"/>
        </w:rPr>
        <w:lastRenderedPageBreak/>
        <w:t xml:space="preserve">del </w:t>
      </w:r>
      <w:proofErr w:type="spellStart"/>
      <w:r w:rsidRPr="00734DCB">
        <w:rPr>
          <w:sz w:val="23"/>
          <w:szCs w:val="23"/>
        </w:rPr>
        <w:t>processo</w:t>
      </w:r>
      <w:proofErr w:type="spellEnd"/>
      <w:r w:rsidRPr="00734DCB">
        <w:rPr>
          <w:sz w:val="23"/>
          <w:szCs w:val="23"/>
        </w:rPr>
        <w:t xml:space="preserve"> di </w:t>
      </w:r>
      <w:proofErr w:type="spellStart"/>
      <w:r w:rsidRPr="00734DCB">
        <w:rPr>
          <w:sz w:val="23"/>
          <w:szCs w:val="23"/>
        </w:rPr>
        <w:t>autovalutazione</w:t>
      </w:r>
      <w:proofErr w:type="spellEnd"/>
      <w:r w:rsidRPr="00734DCB">
        <w:rPr>
          <w:sz w:val="23"/>
          <w:szCs w:val="23"/>
        </w:rPr>
        <w:t>.</w:t>
      </w:r>
    </w:p>
    <w:p w14:paraId="453E781C" w14:textId="77777777" w:rsidR="00734DCB" w:rsidRDefault="00734DCB" w:rsidP="00734DCB">
      <w:pPr>
        <w:jc w:val="both"/>
      </w:pPr>
    </w:p>
    <w:p w14:paraId="73034879" w14:textId="51A91D4A" w:rsidR="00734DCB" w:rsidRPr="00734DCB" w:rsidRDefault="00E719D3" w:rsidP="00734DCB">
      <w:pPr>
        <w:spacing w:after="160"/>
        <w:jc w:val="both"/>
      </w:pPr>
      <w:r>
        <w:rPr>
          <w:sz w:val="23"/>
          <w:szCs w:val="23"/>
        </w:rPr>
        <w:t xml:space="preserve">La </w:t>
      </w:r>
      <w:proofErr w:type="spellStart"/>
      <w:r w:rsidRPr="00734DCB">
        <w:rPr>
          <w:b/>
          <w:bCs/>
          <w:sz w:val="23"/>
          <w:szCs w:val="23"/>
        </w:rPr>
        <w:t>valutazione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dovrà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essere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pertanto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interpretata</w:t>
      </w:r>
      <w:proofErr w:type="spellEnd"/>
      <w:r>
        <w:rPr>
          <w:sz w:val="23"/>
          <w:szCs w:val="23"/>
        </w:rPr>
        <w:t xml:space="preserve"> come </w:t>
      </w:r>
      <w:r w:rsidRPr="00734DCB">
        <w:rPr>
          <w:b/>
          <w:bCs/>
          <w:sz w:val="23"/>
          <w:szCs w:val="23"/>
        </w:rPr>
        <w:t>“</w:t>
      </w:r>
      <w:proofErr w:type="spellStart"/>
      <w:r w:rsidRPr="00734DCB">
        <w:rPr>
          <w:b/>
          <w:bCs/>
          <w:sz w:val="23"/>
          <w:szCs w:val="23"/>
        </w:rPr>
        <w:t>formazione</w:t>
      </w:r>
      <w:proofErr w:type="spellEnd"/>
      <w:r w:rsidRPr="00734DCB">
        <w:rPr>
          <w:b/>
          <w:bCs/>
          <w:sz w:val="23"/>
          <w:szCs w:val="23"/>
        </w:rPr>
        <w:t>”</w:t>
      </w:r>
      <w:r>
        <w:rPr>
          <w:sz w:val="23"/>
          <w:szCs w:val="23"/>
        </w:rPr>
        <w:t xml:space="preserve"> per la quale, </w:t>
      </w:r>
      <w:proofErr w:type="spellStart"/>
      <w:r>
        <w:rPr>
          <w:sz w:val="23"/>
          <w:szCs w:val="23"/>
        </w:rPr>
        <w:t>valutare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alunno</w:t>
      </w:r>
      <w:proofErr w:type="spellEnd"/>
      <w:r>
        <w:rPr>
          <w:sz w:val="23"/>
          <w:szCs w:val="23"/>
        </w:rPr>
        <w:t xml:space="preserve">, non </w:t>
      </w:r>
      <w:proofErr w:type="spellStart"/>
      <w:r>
        <w:rPr>
          <w:sz w:val="23"/>
          <w:szCs w:val="23"/>
        </w:rPr>
        <w:t>significa</w:t>
      </w:r>
      <w:proofErr w:type="spellEnd"/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misurarlo</w:t>
      </w:r>
      <w:proofErr w:type="spellEnd"/>
      <w:r>
        <w:rPr>
          <w:sz w:val="23"/>
          <w:szCs w:val="23"/>
        </w:rPr>
        <w:t>”</w:t>
      </w:r>
      <w:r w:rsidR="00734DCB">
        <w:rPr>
          <w:sz w:val="23"/>
          <w:szCs w:val="23"/>
        </w:rPr>
        <w:t>,</w:t>
      </w:r>
      <w:r>
        <w:rPr>
          <w:sz w:val="23"/>
          <w:szCs w:val="23"/>
        </w:rPr>
        <w:t xml:space="preserve"> ma </w:t>
      </w:r>
      <w:proofErr w:type="spellStart"/>
      <w:r>
        <w:rPr>
          <w:sz w:val="23"/>
          <w:szCs w:val="23"/>
        </w:rPr>
        <w:t>appunto</w:t>
      </w:r>
      <w:proofErr w:type="spellEnd"/>
      <w:r>
        <w:rPr>
          <w:sz w:val="23"/>
          <w:szCs w:val="23"/>
        </w:rPr>
        <w:t xml:space="preserve"> “</w:t>
      </w:r>
      <w:proofErr w:type="spellStart"/>
      <w:r>
        <w:rPr>
          <w:sz w:val="23"/>
          <w:szCs w:val="23"/>
        </w:rPr>
        <w:t>orientarlo</w:t>
      </w:r>
      <w:proofErr w:type="spellEnd"/>
      <w:r>
        <w:rPr>
          <w:sz w:val="23"/>
          <w:szCs w:val="23"/>
        </w:rPr>
        <w:t>”, “</w:t>
      </w:r>
      <w:proofErr w:type="spellStart"/>
      <w:r>
        <w:rPr>
          <w:sz w:val="23"/>
          <w:szCs w:val="23"/>
        </w:rPr>
        <w:t>guidarlo</w:t>
      </w:r>
      <w:proofErr w:type="spellEnd"/>
      <w:r>
        <w:rPr>
          <w:sz w:val="23"/>
          <w:szCs w:val="23"/>
        </w:rPr>
        <w:t xml:space="preserve">” ad </w:t>
      </w:r>
      <w:proofErr w:type="spellStart"/>
      <w:r>
        <w:rPr>
          <w:sz w:val="23"/>
          <w:szCs w:val="23"/>
        </w:rPr>
        <w:t>esplorare</w:t>
      </w:r>
      <w:proofErr w:type="spellEnd"/>
      <w:r>
        <w:rPr>
          <w:sz w:val="23"/>
          <w:szCs w:val="23"/>
        </w:rPr>
        <w:t xml:space="preserve"> s</w:t>
      </w:r>
      <w:r w:rsidR="00734DCB"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stesso</w:t>
      </w:r>
      <w:proofErr w:type="spellEnd"/>
      <w:r>
        <w:rPr>
          <w:sz w:val="23"/>
          <w:szCs w:val="23"/>
        </w:rPr>
        <w:t xml:space="preserve"> e le </w:t>
      </w:r>
      <w:proofErr w:type="spellStart"/>
      <w:r>
        <w:rPr>
          <w:sz w:val="23"/>
          <w:szCs w:val="23"/>
        </w:rPr>
        <w:t>proprie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capacità</w:t>
      </w:r>
      <w:proofErr w:type="spellEnd"/>
      <w:r>
        <w:rPr>
          <w:sz w:val="23"/>
          <w:szCs w:val="23"/>
        </w:rPr>
        <w:t xml:space="preserve">, in modo da </w:t>
      </w:r>
      <w:proofErr w:type="spellStart"/>
      <w:r>
        <w:rPr>
          <w:sz w:val="23"/>
          <w:szCs w:val="23"/>
        </w:rPr>
        <w:t>aiutarlo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conquistare</w:t>
      </w:r>
      <w:proofErr w:type="spellEnd"/>
      <w:r>
        <w:rPr>
          <w:sz w:val="23"/>
          <w:szCs w:val="23"/>
        </w:rPr>
        <w:t xml:space="preserve"> la propria </w:t>
      </w:r>
      <w:proofErr w:type="spellStart"/>
      <w:r>
        <w:rPr>
          <w:sz w:val="23"/>
          <w:szCs w:val="23"/>
        </w:rPr>
        <w:t>identità</w:t>
      </w:r>
      <w:proofErr w:type="spellEnd"/>
      <w:r>
        <w:rPr>
          <w:sz w:val="23"/>
          <w:szCs w:val="23"/>
        </w:rPr>
        <w:t xml:space="preserve"> e la propria </w:t>
      </w:r>
      <w:proofErr w:type="spellStart"/>
      <w:r>
        <w:rPr>
          <w:sz w:val="23"/>
          <w:szCs w:val="23"/>
        </w:rPr>
        <w:t>autonomia</w:t>
      </w:r>
      <w:proofErr w:type="spellEnd"/>
      <w:r>
        <w:rPr>
          <w:sz w:val="23"/>
          <w:szCs w:val="23"/>
        </w:rPr>
        <w:t xml:space="preserve">. </w:t>
      </w:r>
    </w:p>
    <w:p w14:paraId="1DE4A646" w14:textId="77777777" w:rsidR="00734DCB" w:rsidRPr="00734DCB" w:rsidRDefault="00E719D3" w:rsidP="00734DCB">
      <w:pPr>
        <w:spacing w:after="160"/>
        <w:jc w:val="both"/>
      </w:pPr>
      <w:proofErr w:type="spellStart"/>
      <w:r>
        <w:rPr>
          <w:sz w:val="23"/>
          <w:szCs w:val="23"/>
        </w:rPr>
        <w:t>Questo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concetto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risponde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all’idea</w:t>
      </w:r>
      <w:proofErr w:type="spellEnd"/>
      <w:r>
        <w:rPr>
          <w:sz w:val="23"/>
          <w:szCs w:val="23"/>
        </w:rPr>
        <w:t xml:space="preserve"> di un </w:t>
      </w:r>
      <w:proofErr w:type="spellStart"/>
      <w:r>
        <w:rPr>
          <w:sz w:val="23"/>
          <w:szCs w:val="23"/>
        </w:rPr>
        <w:t>sistema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istruzione</w:t>
      </w:r>
      <w:proofErr w:type="spellEnd"/>
      <w:r>
        <w:rPr>
          <w:sz w:val="23"/>
          <w:szCs w:val="23"/>
        </w:rPr>
        <w:t xml:space="preserve"> a base </w:t>
      </w:r>
      <w:proofErr w:type="spellStart"/>
      <w:r>
        <w:rPr>
          <w:sz w:val="23"/>
          <w:szCs w:val="23"/>
        </w:rPr>
        <w:t>larga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finalizzato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raggiungere</w:t>
      </w:r>
      <w:proofErr w:type="spellEnd"/>
      <w:r>
        <w:rPr>
          <w:sz w:val="23"/>
          <w:szCs w:val="23"/>
        </w:rPr>
        <w:t xml:space="preserve"> il </w:t>
      </w:r>
      <w:proofErr w:type="spellStart"/>
      <w:r>
        <w:rPr>
          <w:sz w:val="23"/>
          <w:szCs w:val="23"/>
        </w:rPr>
        <w:t>numero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più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esteso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possibile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soggetti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pertanto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concentrato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funzione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proattiva</w:t>
      </w:r>
      <w:proofErr w:type="spellEnd"/>
      <w:r>
        <w:rPr>
          <w:sz w:val="23"/>
          <w:szCs w:val="23"/>
        </w:rPr>
        <w:t xml:space="preserve">, volta a </w:t>
      </w:r>
      <w:proofErr w:type="spellStart"/>
      <w:r>
        <w:rPr>
          <w:sz w:val="23"/>
          <w:szCs w:val="23"/>
        </w:rPr>
        <w:t>promuovere</w:t>
      </w:r>
      <w:proofErr w:type="spellEnd"/>
      <w:r>
        <w:rPr>
          <w:sz w:val="23"/>
          <w:szCs w:val="23"/>
        </w:rPr>
        <w:t xml:space="preserve"> il </w:t>
      </w:r>
      <w:proofErr w:type="spellStart"/>
      <w:r>
        <w:rPr>
          <w:sz w:val="23"/>
          <w:szCs w:val="23"/>
        </w:rPr>
        <w:t>miglioramento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studenti</w:t>
      </w:r>
      <w:proofErr w:type="spellEnd"/>
      <w:r>
        <w:rPr>
          <w:sz w:val="23"/>
          <w:szCs w:val="23"/>
        </w:rPr>
        <w:t xml:space="preserve">, non a </w:t>
      </w:r>
      <w:proofErr w:type="spellStart"/>
      <w:r>
        <w:rPr>
          <w:sz w:val="23"/>
          <w:szCs w:val="23"/>
        </w:rPr>
        <w:t>selezionarli</w:t>
      </w:r>
      <w:proofErr w:type="spellEnd"/>
      <w:r>
        <w:rPr>
          <w:sz w:val="23"/>
          <w:szCs w:val="23"/>
        </w:rPr>
        <w:t xml:space="preserve">. </w:t>
      </w:r>
    </w:p>
    <w:p w14:paraId="4D9CB0CB" w14:textId="77777777" w:rsidR="00734DCB" w:rsidRPr="00734DCB" w:rsidRDefault="00E719D3" w:rsidP="00734DCB">
      <w:pPr>
        <w:spacing w:after="160"/>
        <w:jc w:val="both"/>
      </w:pPr>
      <w:r>
        <w:rPr>
          <w:sz w:val="23"/>
          <w:szCs w:val="23"/>
        </w:rPr>
        <w:t xml:space="preserve">Questa è la </w:t>
      </w:r>
      <w:proofErr w:type="spellStart"/>
      <w:r>
        <w:rPr>
          <w:sz w:val="23"/>
          <w:szCs w:val="23"/>
        </w:rPr>
        <w:t>valutazione</w:t>
      </w:r>
      <w:proofErr w:type="spellEnd"/>
      <w:r>
        <w:rPr>
          <w:sz w:val="23"/>
          <w:szCs w:val="23"/>
        </w:rPr>
        <w:t xml:space="preserve"> cui del resto fa </w:t>
      </w:r>
      <w:proofErr w:type="spellStart"/>
      <w:r>
        <w:rPr>
          <w:sz w:val="23"/>
          <w:szCs w:val="23"/>
        </w:rPr>
        <w:t>riferimento</w:t>
      </w:r>
      <w:proofErr w:type="spellEnd"/>
      <w:r>
        <w:rPr>
          <w:sz w:val="23"/>
          <w:szCs w:val="23"/>
        </w:rPr>
        <w:t xml:space="preserve"> la </w:t>
      </w:r>
      <w:proofErr w:type="spellStart"/>
      <w:r w:rsidRPr="00734DCB">
        <w:rPr>
          <w:b/>
          <w:bCs/>
          <w:sz w:val="23"/>
          <w:szCs w:val="23"/>
        </w:rPr>
        <w:t>certificazione</w:t>
      </w:r>
      <w:proofErr w:type="spellEnd"/>
      <w:r w:rsidRPr="00734DCB">
        <w:rPr>
          <w:b/>
          <w:bCs/>
          <w:sz w:val="23"/>
          <w:szCs w:val="23"/>
        </w:rPr>
        <w:t xml:space="preserve"> </w:t>
      </w:r>
      <w:proofErr w:type="spellStart"/>
      <w:r w:rsidRPr="00734DCB">
        <w:rPr>
          <w:b/>
          <w:bCs/>
          <w:sz w:val="23"/>
          <w:szCs w:val="23"/>
        </w:rPr>
        <w:t>delle</w:t>
      </w:r>
      <w:proofErr w:type="spellEnd"/>
      <w:r w:rsidRPr="00734DCB">
        <w:rPr>
          <w:b/>
          <w:bCs/>
          <w:sz w:val="23"/>
          <w:szCs w:val="23"/>
        </w:rPr>
        <w:t xml:space="preserve"> </w:t>
      </w:r>
      <w:proofErr w:type="spellStart"/>
      <w:r w:rsidRPr="00734DCB">
        <w:rPr>
          <w:b/>
          <w:bCs/>
          <w:sz w:val="23"/>
          <w:szCs w:val="23"/>
        </w:rPr>
        <w:t>competenze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è </w:t>
      </w:r>
      <w:proofErr w:type="spellStart"/>
      <w:r>
        <w:rPr>
          <w:sz w:val="23"/>
          <w:szCs w:val="23"/>
        </w:rPr>
        <w:t>stata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introdotta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cui </w:t>
      </w:r>
      <w:proofErr w:type="spellStart"/>
      <w:r>
        <w:rPr>
          <w:sz w:val="23"/>
          <w:szCs w:val="23"/>
        </w:rPr>
        <w:t>maturazione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finalizza</w:t>
      </w:r>
      <w:proofErr w:type="spellEnd"/>
      <w:r>
        <w:rPr>
          <w:sz w:val="23"/>
          <w:szCs w:val="23"/>
        </w:rPr>
        <w:t xml:space="preserve"> il </w:t>
      </w:r>
      <w:proofErr w:type="spellStart"/>
      <w:r>
        <w:rPr>
          <w:sz w:val="23"/>
          <w:szCs w:val="23"/>
        </w:rPr>
        <w:t>suo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curricolo</w:t>
      </w:r>
      <w:proofErr w:type="spellEnd"/>
      <w:r>
        <w:rPr>
          <w:sz w:val="23"/>
          <w:szCs w:val="23"/>
        </w:rPr>
        <w:t xml:space="preserve">. </w:t>
      </w:r>
    </w:p>
    <w:p w14:paraId="00000021" w14:textId="1CAA167D" w:rsidR="00273AB4" w:rsidRDefault="00E719D3" w:rsidP="00734DCB">
      <w:pPr>
        <w:numPr>
          <w:ilvl w:val="0"/>
          <w:numId w:val="8"/>
        </w:numPr>
        <w:spacing w:after="160"/>
        <w:ind w:left="0"/>
        <w:jc w:val="both"/>
      </w:pPr>
      <w:proofErr w:type="spellStart"/>
      <w:r>
        <w:rPr>
          <w:sz w:val="23"/>
          <w:szCs w:val="23"/>
        </w:rPr>
        <w:t>Armonizzare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valutazione</w:t>
      </w:r>
      <w:proofErr w:type="spellEnd"/>
      <w:r>
        <w:rPr>
          <w:sz w:val="23"/>
          <w:szCs w:val="23"/>
        </w:rPr>
        <w:t xml:space="preserve"> ai </w:t>
      </w:r>
      <w:proofErr w:type="spellStart"/>
      <w:r>
        <w:rPr>
          <w:sz w:val="23"/>
          <w:szCs w:val="23"/>
        </w:rPr>
        <w:t>presupposti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certificazione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competenze</w:t>
      </w:r>
      <w:proofErr w:type="spellEnd"/>
      <w:r>
        <w:rPr>
          <w:sz w:val="23"/>
          <w:szCs w:val="23"/>
        </w:rPr>
        <w:t xml:space="preserve">, per la quale, in base </w:t>
      </w:r>
      <w:proofErr w:type="spellStart"/>
      <w:r>
        <w:rPr>
          <w:sz w:val="23"/>
          <w:szCs w:val="23"/>
        </w:rPr>
        <w:t>all’attuale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Regolamento</w:t>
      </w:r>
      <w:proofErr w:type="spellEnd"/>
      <w:r>
        <w:rPr>
          <w:sz w:val="23"/>
          <w:szCs w:val="23"/>
        </w:rPr>
        <w:t xml:space="preserve"> (DPR n. 122/09),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docenti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chiamati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valutare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oltre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apprendimenti</w:t>
      </w:r>
      <w:proofErr w:type="spellEnd"/>
      <w:r>
        <w:rPr>
          <w:sz w:val="23"/>
          <w:szCs w:val="23"/>
        </w:rPr>
        <w:t xml:space="preserve"> ed il </w:t>
      </w:r>
      <w:proofErr w:type="spellStart"/>
      <w:r>
        <w:rPr>
          <w:sz w:val="23"/>
          <w:szCs w:val="23"/>
        </w:rPr>
        <w:t>comportamento</w:t>
      </w:r>
      <w:proofErr w:type="spellEnd"/>
      <w:r>
        <w:rPr>
          <w:sz w:val="23"/>
          <w:szCs w:val="23"/>
        </w:rPr>
        <w:t xml:space="preserve">, il </w:t>
      </w:r>
      <w:proofErr w:type="spellStart"/>
      <w:r>
        <w:rPr>
          <w:sz w:val="23"/>
          <w:szCs w:val="23"/>
        </w:rPr>
        <w:t>grado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avvicinamento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dell’alunno</w:t>
      </w:r>
      <w:proofErr w:type="spellEnd"/>
      <w:r>
        <w:rPr>
          <w:sz w:val="23"/>
          <w:szCs w:val="23"/>
        </w:rPr>
        <w:t xml:space="preserve"> ai </w:t>
      </w:r>
      <w:proofErr w:type="spellStart"/>
      <w:r>
        <w:rPr>
          <w:sz w:val="23"/>
          <w:szCs w:val="23"/>
        </w:rPr>
        <w:t>traguardi</w:t>
      </w:r>
      <w:proofErr w:type="spellEnd"/>
      <w:r>
        <w:rPr>
          <w:sz w:val="23"/>
          <w:szCs w:val="23"/>
        </w:rPr>
        <w:t xml:space="preserve"> per lo </w:t>
      </w:r>
      <w:proofErr w:type="spellStart"/>
      <w:r>
        <w:rPr>
          <w:sz w:val="23"/>
          <w:szCs w:val="23"/>
        </w:rPr>
        <w:t>sviluppo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competenze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previsti</w:t>
      </w:r>
      <w:proofErr w:type="spellEnd"/>
      <w:r>
        <w:rPr>
          <w:sz w:val="23"/>
          <w:szCs w:val="23"/>
        </w:rPr>
        <w:t xml:space="preserve"> per le </w:t>
      </w:r>
      <w:proofErr w:type="spellStart"/>
      <w:r>
        <w:rPr>
          <w:sz w:val="23"/>
          <w:szCs w:val="23"/>
        </w:rPr>
        <w:t>singole</w:t>
      </w:r>
      <w:proofErr w:type="spellEnd"/>
      <w:r>
        <w:rPr>
          <w:sz w:val="23"/>
          <w:szCs w:val="23"/>
        </w:rPr>
        <w:t xml:space="preserve"> discipline </w:t>
      </w:r>
      <w:proofErr w:type="spellStart"/>
      <w:r>
        <w:rPr>
          <w:sz w:val="23"/>
          <w:szCs w:val="23"/>
        </w:rPr>
        <w:t>dalle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Indicazioni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Nazionali</w:t>
      </w:r>
      <w:proofErr w:type="spellEnd"/>
      <w:r>
        <w:rPr>
          <w:sz w:val="23"/>
          <w:szCs w:val="23"/>
        </w:rPr>
        <w:t xml:space="preserve"> e </w:t>
      </w:r>
      <w:proofErr w:type="spellStart"/>
      <w:r>
        <w:rPr>
          <w:sz w:val="23"/>
          <w:szCs w:val="23"/>
        </w:rPr>
        <w:t>Linee-Guida</w:t>
      </w:r>
      <w:proofErr w:type="spellEnd"/>
      <w:r w:rsidR="00734DCB">
        <w:rPr>
          <w:sz w:val="23"/>
          <w:szCs w:val="23"/>
        </w:rPr>
        <w:t>.</w:t>
      </w:r>
    </w:p>
    <w:p w14:paraId="00000022" w14:textId="2F2D6DB1" w:rsidR="00273AB4" w:rsidRPr="00E719D3" w:rsidRDefault="00E719D3" w:rsidP="0036561A">
      <w:pPr>
        <w:pStyle w:val="Titolo4"/>
        <w:keepNext w:val="0"/>
        <w:keepLines w:val="0"/>
        <w:shd w:val="clear" w:color="auto" w:fill="FFFFFF"/>
        <w:spacing w:before="160" w:after="160"/>
        <w:jc w:val="center"/>
        <w:rPr>
          <w:b/>
          <w:color w:val="000000"/>
          <w:u w:val="single"/>
        </w:rPr>
      </w:pPr>
      <w:proofErr w:type="spellStart"/>
      <w:r w:rsidRPr="00E719D3">
        <w:rPr>
          <w:b/>
          <w:color w:val="000000"/>
          <w:u w:val="single"/>
        </w:rPr>
        <w:t>Educazione</w:t>
      </w:r>
      <w:proofErr w:type="spellEnd"/>
      <w:r w:rsidRPr="00E719D3">
        <w:rPr>
          <w:b/>
          <w:color w:val="000000"/>
          <w:u w:val="single"/>
        </w:rPr>
        <w:t xml:space="preserve"> </w:t>
      </w:r>
      <w:proofErr w:type="spellStart"/>
      <w:r w:rsidRPr="00E719D3">
        <w:rPr>
          <w:b/>
          <w:color w:val="000000"/>
          <w:u w:val="single"/>
        </w:rPr>
        <w:t>interculturale</w:t>
      </w:r>
      <w:proofErr w:type="spellEnd"/>
      <w:r w:rsidRPr="00E719D3">
        <w:rPr>
          <w:b/>
          <w:color w:val="000000"/>
          <w:u w:val="single"/>
        </w:rPr>
        <w:t xml:space="preserve"> ed </w:t>
      </w:r>
      <w:proofErr w:type="spellStart"/>
      <w:r w:rsidRPr="00E719D3">
        <w:rPr>
          <w:b/>
          <w:color w:val="000000"/>
          <w:u w:val="single"/>
        </w:rPr>
        <w:t>internazionalizzazione</w:t>
      </w:r>
      <w:proofErr w:type="spellEnd"/>
    </w:p>
    <w:p w14:paraId="00000023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r>
        <w:rPr>
          <w:sz w:val="23"/>
          <w:szCs w:val="23"/>
        </w:rPr>
        <w:t xml:space="preserve">Fare </w:t>
      </w:r>
      <w:proofErr w:type="spellStart"/>
      <w:r>
        <w:rPr>
          <w:sz w:val="23"/>
          <w:szCs w:val="23"/>
        </w:rPr>
        <w:t>propri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valori</w:t>
      </w:r>
      <w:proofErr w:type="spellEnd"/>
      <w:r>
        <w:rPr>
          <w:sz w:val="23"/>
          <w:szCs w:val="23"/>
        </w:rPr>
        <w:t xml:space="preserve"> e le </w:t>
      </w:r>
      <w:proofErr w:type="spellStart"/>
      <w:r>
        <w:rPr>
          <w:sz w:val="23"/>
          <w:szCs w:val="23"/>
        </w:rPr>
        <w:t>sfide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dell’educazione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interculturale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internazionale</w:t>
      </w:r>
      <w:proofErr w:type="spellEnd"/>
      <w:r>
        <w:rPr>
          <w:sz w:val="23"/>
          <w:szCs w:val="23"/>
        </w:rPr>
        <w:t>;</w:t>
      </w:r>
    </w:p>
    <w:p w14:paraId="00000024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proofErr w:type="spellStart"/>
      <w:r>
        <w:rPr>
          <w:sz w:val="23"/>
          <w:szCs w:val="23"/>
        </w:rPr>
        <w:t>Ampliare</w:t>
      </w:r>
      <w:proofErr w:type="spellEnd"/>
      <w:r>
        <w:rPr>
          <w:sz w:val="23"/>
          <w:szCs w:val="23"/>
        </w:rPr>
        <w:t xml:space="preserve"> il </w:t>
      </w:r>
      <w:proofErr w:type="spellStart"/>
      <w:r>
        <w:rPr>
          <w:sz w:val="23"/>
          <w:szCs w:val="23"/>
        </w:rPr>
        <w:t>processo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internazionalizzazione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scuola</w:t>
      </w:r>
      <w:proofErr w:type="spellEnd"/>
      <w:r>
        <w:rPr>
          <w:sz w:val="23"/>
          <w:szCs w:val="23"/>
        </w:rPr>
        <w:t>;</w:t>
      </w:r>
    </w:p>
    <w:p w14:paraId="00000025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proofErr w:type="spellStart"/>
      <w:r>
        <w:rPr>
          <w:sz w:val="23"/>
          <w:szCs w:val="23"/>
        </w:rPr>
        <w:t>Favorire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mobilità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studentesca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internazionale</w:t>
      </w:r>
      <w:proofErr w:type="spellEnd"/>
      <w:r>
        <w:rPr>
          <w:sz w:val="23"/>
          <w:szCs w:val="23"/>
        </w:rPr>
        <w:t>;</w:t>
      </w:r>
    </w:p>
    <w:p w14:paraId="00000026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proofErr w:type="spellStart"/>
      <w:r>
        <w:rPr>
          <w:sz w:val="23"/>
          <w:szCs w:val="23"/>
        </w:rPr>
        <w:t>Valorizzare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l’esperienza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mobilità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internazionale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individuale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così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diventi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un’esperienza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collettiva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patrimonio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dell’inte</w:t>
      </w:r>
      <w:proofErr w:type="spellEnd"/>
    </w:p>
    <w:p w14:paraId="00000027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proofErr w:type="spellStart"/>
      <w:r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comunità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scolastica</w:t>
      </w:r>
      <w:proofErr w:type="spellEnd"/>
      <w:r>
        <w:rPr>
          <w:sz w:val="23"/>
          <w:szCs w:val="23"/>
        </w:rPr>
        <w:t>.</w:t>
      </w:r>
    </w:p>
    <w:p w14:paraId="00000028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proofErr w:type="spellStart"/>
      <w:r>
        <w:rPr>
          <w:sz w:val="23"/>
          <w:szCs w:val="23"/>
        </w:rPr>
        <w:t>Mettere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sistema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valutazione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interculturale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partecipano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progetti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mobilità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internazionale</w:t>
      </w:r>
      <w:proofErr w:type="spellEnd"/>
      <w:r>
        <w:rPr>
          <w:sz w:val="23"/>
          <w:szCs w:val="23"/>
        </w:rPr>
        <w:t>;</w:t>
      </w:r>
    </w:p>
    <w:p w14:paraId="00000029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proofErr w:type="spellStart"/>
      <w:r>
        <w:rPr>
          <w:sz w:val="23"/>
          <w:szCs w:val="23"/>
        </w:rPr>
        <w:t>Favorire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attività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progettuali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segnano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esperienze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apertura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confronti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altre</w:t>
      </w:r>
      <w:proofErr w:type="spellEnd"/>
      <w:r>
        <w:rPr>
          <w:sz w:val="23"/>
          <w:szCs w:val="23"/>
        </w:rPr>
        <w:t xml:space="preserve"> culture e </w:t>
      </w:r>
      <w:proofErr w:type="spellStart"/>
      <w:r>
        <w:rPr>
          <w:sz w:val="23"/>
          <w:szCs w:val="23"/>
        </w:rPr>
        <w:t>altre</w:t>
      </w:r>
      <w:proofErr w:type="spellEnd"/>
      <w:r>
        <w:rPr>
          <w:sz w:val="23"/>
          <w:szCs w:val="23"/>
        </w:rPr>
        <w:t xml:space="preserve"> lingue.</w:t>
      </w:r>
    </w:p>
    <w:p w14:paraId="0000002A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proofErr w:type="spellStart"/>
      <w:r>
        <w:rPr>
          <w:sz w:val="23"/>
          <w:szCs w:val="23"/>
        </w:rPr>
        <w:t>Promuovere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dimensione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internazionale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dell’Educazione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civica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cittadinanza</w:t>
      </w:r>
      <w:proofErr w:type="spellEnd"/>
      <w:r>
        <w:rPr>
          <w:sz w:val="23"/>
          <w:szCs w:val="23"/>
        </w:rPr>
        <w:t>;</w:t>
      </w:r>
    </w:p>
    <w:p w14:paraId="0000002B" w14:textId="77777777" w:rsidR="00273AB4" w:rsidRDefault="00E719D3" w:rsidP="00734DCB">
      <w:pPr>
        <w:numPr>
          <w:ilvl w:val="0"/>
          <w:numId w:val="4"/>
        </w:numPr>
        <w:ind w:left="0"/>
        <w:jc w:val="both"/>
      </w:pPr>
      <w:proofErr w:type="spellStart"/>
      <w:r>
        <w:rPr>
          <w:sz w:val="23"/>
          <w:szCs w:val="23"/>
        </w:rPr>
        <w:t>Promuovere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laboratori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educazione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interculturale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internazionale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studenti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collaborazione</w:t>
      </w:r>
      <w:proofErr w:type="spellEnd"/>
      <w:r>
        <w:rPr>
          <w:sz w:val="23"/>
          <w:szCs w:val="23"/>
        </w:rPr>
        <w:t xml:space="preserve"> con </w:t>
      </w:r>
      <w:proofErr w:type="spellStart"/>
      <w:r>
        <w:rPr>
          <w:sz w:val="23"/>
          <w:szCs w:val="23"/>
        </w:rPr>
        <w:t>soggetti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terzi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esperti</w:t>
      </w:r>
      <w:proofErr w:type="spellEnd"/>
      <w:r>
        <w:rPr>
          <w:sz w:val="23"/>
          <w:szCs w:val="23"/>
        </w:rPr>
        <w:t>;</w:t>
      </w:r>
    </w:p>
    <w:p w14:paraId="6B02CFF4" w14:textId="33E9B81C" w:rsidR="00303B5D" w:rsidRPr="00E719D3" w:rsidRDefault="00E719D3" w:rsidP="00303B5D">
      <w:pPr>
        <w:numPr>
          <w:ilvl w:val="0"/>
          <w:numId w:val="4"/>
        </w:numPr>
        <w:spacing w:after="160"/>
        <w:ind w:left="0"/>
        <w:jc w:val="both"/>
        <w:rPr>
          <w:u w:val="single"/>
        </w:rPr>
      </w:pPr>
      <w:proofErr w:type="spellStart"/>
      <w:r>
        <w:rPr>
          <w:sz w:val="23"/>
          <w:szCs w:val="23"/>
        </w:rPr>
        <w:t>Promuovere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attività</w:t>
      </w:r>
      <w:proofErr w:type="spellEnd"/>
      <w:r>
        <w:rPr>
          <w:sz w:val="23"/>
          <w:szCs w:val="23"/>
        </w:rPr>
        <w:t xml:space="preserve"> formative per </w:t>
      </w:r>
      <w:proofErr w:type="spellStart"/>
      <w:r>
        <w:rPr>
          <w:sz w:val="23"/>
          <w:szCs w:val="23"/>
        </w:rPr>
        <w:t>docenti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sull’internazionalizzazione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scuola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sulla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mobilità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studentesca</w:t>
      </w:r>
      <w:proofErr w:type="spellEnd"/>
      <w:r>
        <w:rPr>
          <w:sz w:val="23"/>
          <w:szCs w:val="23"/>
        </w:rPr>
        <w:t xml:space="preserve">, sui </w:t>
      </w:r>
      <w:proofErr w:type="spellStart"/>
      <w:r>
        <w:rPr>
          <w:sz w:val="23"/>
          <w:szCs w:val="23"/>
        </w:rPr>
        <w:t>sistemi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scolastici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europei</w:t>
      </w:r>
      <w:proofErr w:type="spellEnd"/>
      <w:r>
        <w:rPr>
          <w:sz w:val="23"/>
          <w:szCs w:val="23"/>
        </w:rPr>
        <w:t xml:space="preserve"> ed </w:t>
      </w:r>
      <w:proofErr w:type="spellStart"/>
      <w:r>
        <w:rPr>
          <w:sz w:val="23"/>
          <w:szCs w:val="23"/>
        </w:rPr>
        <w:t>extraeuropei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sulla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competenza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interculturale</w:t>
      </w:r>
      <w:proofErr w:type="spellEnd"/>
      <w:r>
        <w:rPr>
          <w:sz w:val="23"/>
          <w:szCs w:val="23"/>
        </w:rPr>
        <w:t xml:space="preserve"> e la </w:t>
      </w:r>
      <w:proofErr w:type="spellStart"/>
      <w:r>
        <w:rPr>
          <w:sz w:val="23"/>
          <w:szCs w:val="23"/>
        </w:rPr>
        <w:t>sua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valutazione</w:t>
      </w:r>
      <w:proofErr w:type="spellEnd"/>
      <w:r>
        <w:rPr>
          <w:sz w:val="23"/>
          <w:szCs w:val="23"/>
        </w:rPr>
        <w:t xml:space="preserve"> in </w:t>
      </w:r>
      <w:proofErr w:type="spellStart"/>
      <w:r w:rsidRPr="00E719D3">
        <w:rPr>
          <w:sz w:val="23"/>
          <w:szCs w:val="23"/>
          <w:u w:val="single"/>
        </w:rPr>
        <w:t>collaborazione</w:t>
      </w:r>
      <w:proofErr w:type="spellEnd"/>
      <w:r w:rsidRPr="00E719D3">
        <w:rPr>
          <w:sz w:val="23"/>
          <w:szCs w:val="23"/>
          <w:u w:val="single"/>
        </w:rPr>
        <w:t xml:space="preserve"> con </w:t>
      </w:r>
      <w:proofErr w:type="spellStart"/>
      <w:r w:rsidRPr="00E719D3">
        <w:rPr>
          <w:sz w:val="23"/>
          <w:szCs w:val="23"/>
          <w:u w:val="single"/>
        </w:rPr>
        <w:t>soggetti</w:t>
      </w:r>
      <w:proofErr w:type="spellEnd"/>
      <w:r w:rsidRPr="00E719D3">
        <w:rPr>
          <w:sz w:val="23"/>
          <w:szCs w:val="23"/>
          <w:u w:val="single"/>
        </w:rPr>
        <w:t xml:space="preserve"> </w:t>
      </w:r>
      <w:proofErr w:type="spellStart"/>
      <w:r w:rsidRPr="00E719D3">
        <w:rPr>
          <w:sz w:val="23"/>
          <w:szCs w:val="23"/>
          <w:u w:val="single"/>
        </w:rPr>
        <w:t>terzi</w:t>
      </w:r>
      <w:proofErr w:type="spellEnd"/>
      <w:r w:rsidRPr="00E719D3">
        <w:rPr>
          <w:sz w:val="23"/>
          <w:szCs w:val="23"/>
          <w:u w:val="single"/>
        </w:rPr>
        <w:t xml:space="preserve"> </w:t>
      </w:r>
      <w:proofErr w:type="spellStart"/>
      <w:r w:rsidRPr="00E719D3">
        <w:rPr>
          <w:sz w:val="23"/>
          <w:szCs w:val="23"/>
          <w:u w:val="single"/>
        </w:rPr>
        <w:t>esperti</w:t>
      </w:r>
      <w:proofErr w:type="spellEnd"/>
      <w:r w:rsidRPr="00E719D3">
        <w:rPr>
          <w:sz w:val="23"/>
          <w:szCs w:val="23"/>
          <w:u w:val="single"/>
        </w:rPr>
        <w:t>.</w:t>
      </w:r>
    </w:p>
    <w:p w14:paraId="0000002D" w14:textId="0F2AB6A1" w:rsidR="00273AB4" w:rsidRPr="00E719D3" w:rsidRDefault="00E719D3" w:rsidP="0036561A">
      <w:pPr>
        <w:pStyle w:val="Titolo4"/>
        <w:keepNext w:val="0"/>
        <w:keepLines w:val="0"/>
        <w:shd w:val="clear" w:color="auto" w:fill="FFFFFF"/>
        <w:spacing w:before="160" w:after="160"/>
        <w:jc w:val="center"/>
        <w:rPr>
          <w:b/>
          <w:color w:val="000000"/>
          <w:u w:val="single"/>
        </w:rPr>
      </w:pPr>
      <w:proofErr w:type="spellStart"/>
      <w:r w:rsidRPr="00E719D3">
        <w:rPr>
          <w:b/>
          <w:color w:val="000000"/>
          <w:u w:val="single"/>
        </w:rPr>
        <w:t>Sicurezza</w:t>
      </w:r>
      <w:proofErr w:type="spellEnd"/>
    </w:p>
    <w:p w14:paraId="5FAB118B" w14:textId="2CDDB6E6" w:rsidR="00127497" w:rsidRDefault="00E719D3" w:rsidP="00127497">
      <w:pPr>
        <w:numPr>
          <w:ilvl w:val="0"/>
          <w:numId w:val="3"/>
        </w:numPr>
        <w:ind w:left="0"/>
        <w:jc w:val="both"/>
      </w:pPr>
      <w:proofErr w:type="spellStart"/>
      <w:r>
        <w:rPr>
          <w:b/>
          <w:sz w:val="23"/>
          <w:szCs w:val="23"/>
        </w:rPr>
        <w:t>Consolidare</w:t>
      </w:r>
      <w:proofErr w:type="spellEnd"/>
      <w:r>
        <w:rPr>
          <w:sz w:val="23"/>
          <w:szCs w:val="23"/>
        </w:rPr>
        <w:t xml:space="preserve"> una </w:t>
      </w:r>
      <w:proofErr w:type="spellStart"/>
      <w:r>
        <w:rPr>
          <w:sz w:val="23"/>
          <w:szCs w:val="23"/>
        </w:rPr>
        <w:t>cultura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sicurezza</w:t>
      </w:r>
      <w:proofErr w:type="spellEnd"/>
      <w:r>
        <w:rPr>
          <w:sz w:val="23"/>
          <w:szCs w:val="23"/>
        </w:rPr>
        <w:t xml:space="preserve"> volta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valorizzazione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degli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atteggiamenti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positivi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relativamente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all’attuazione</w:t>
      </w:r>
      <w:proofErr w:type="spellEnd"/>
      <w:r>
        <w:rPr>
          <w:sz w:val="23"/>
          <w:szCs w:val="23"/>
        </w:rPr>
        <w:t xml:space="preserve"> e al rispetto di procedure per la </w:t>
      </w:r>
      <w:proofErr w:type="spellStart"/>
      <w:r>
        <w:rPr>
          <w:sz w:val="23"/>
          <w:szCs w:val="23"/>
        </w:rPr>
        <w:t>prevenzione</w:t>
      </w:r>
      <w:proofErr w:type="spellEnd"/>
      <w:r>
        <w:rPr>
          <w:sz w:val="23"/>
          <w:szCs w:val="23"/>
        </w:rPr>
        <w:t xml:space="preserve"> del </w:t>
      </w:r>
      <w:proofErr w:type="spellStart"/>
      <w:r>
        <w:rPr>
          <w:sz w:val="23"/>
          <w:szCs w:val="23"/>
        </w:rPr>
        <w:t>rischio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alla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promozione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situazioni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svolgono</w:t>
      </w:r>
      <w:proofErr w:type="spellEnd"/>
      <w:r>
        <w:rPr>
          <w:sz w:val="23"/>
          <w:szCs w:val="23"/>
        </w:rPr>
        <w:t xml:space="preserve"> in </w:t>
      </w:r>
      <w:proofErr w:type="spellStart"/>
      <w:r>
        <w:rPr>
          <w:sz w:val="23"/>
          <w:szCs w:val="23"/>
        </w:rPr>
        <w:t>condizioni</w:t>
      </w:r>
      <w:proofErr w:type="spellEnd"/>
      <w:r>
        <w:rPr>
          <w:sz w:val="23"/>
          <w:szCs w:val="23"/>
        </w:rPr>
        <w:t xml:space="preserve"> di </w:t>
      </w:r>
      <w:proofErr w:type="spellStart"/>
      <w:r>
        <w:rPr>
          <w:sz w:val="23"/>
          <w:szCs w:val="23"/>
        </w:rPr>
        <w:t>sicurezza</w:t>
      </w:r>
      <w:proofErr w:type="spellEnd"/>
      <w:r>
        <w:rPr>
          <w:sz w:val="23"/>
          <w:szCs w:val="23"/>
        </w:rPr>
        <w:t>.</w:t>
      </w:r>
    </w:p>
    <w:p w14:paraId="7F88FE84" w14:textId="77777777" w:rsidR="00303B5D" w:rsidRPr="00303B5D" w:rsidRDefault="00303B5D" w:rsidP="00303B5D">
      <w:pPr>
        <w:numPr>
          <w:ilvl w:val="0"/>
          <w:numId w:val="3"/>
        </w:numPr>
        <w:ind w:left="0"/>
        <w:jc w:val="both"/>
      </w:pPr>
    </w:p>
    <w:p w14:paraId="39EF8D3E" w14:textId="77777777" w:rsidR="00D6638A" w:rsidRPr="00D6638A" w:rsidRDefault="00D6638A" w:rsidP="00D6638A">
      <w:pPr>
        <w:pStyle w:val="Paragrafoelenco"/>
        <w:numPr>
          <w:ilvl w:val="0"/>
          <w:numId w:val="3"/>
        </w:numPr>
        <w:jc w:val="right"/>
        <w:rPr>
          <w:rFonts w:ascii="Cambria" w:hAnsi="Cambria"/>
        </w:rPr>
      </w:pPr>
      <w:r w:rsidRPr="00D6638A">
        <w:rPr>
          <w:rFonts w:ascii="Cambria" w:hAnsi="Cambria"/>
        </w:rPr>
        <w:t>LA DIRIGENTE SCOLASTICA</w:t>
      </w:r>
    </w:p>
    <w:p w14:paraId="360A65D5" w14:textId="77777777" w:rsidR="00D6638A" w:rsidRPr="00D6638A" w:rsidRDefault="00D6638A" w:rsidP="00D6638A">
      <w:pPr>
        <w:pStyle w:val="Paragrafoelenco"/>
        <w:numPr>
          <w:ilvl w:val="0"/>
          <w:numId w:val="3"/>
        </w:numPr>
        <w:jc w:val="right"/>
        <w:rPr>
          <w:rFonts w:ascii="Cambria" w:hAnsi="Cambria"/>
        </w:rPr>
      </w:pPr>
      <w:proofErr w:type="spellStart"/>
      <w:r w:rsidRPr="00D6638A">
        <w:rPr>
          <w:rFonts w:ascii="Cambria" w:hAnsi="Cambria"/>
        </w:rPr>
        <w:t>Prof.ssa</w:t>
      </w:r>
      <w:proofErr w:type="spellEnd"/>
      <w:r w:rsidRPr="00D6638A">
        <w:rPr>
          <w:rFonts w:ascii="Cambria" w:hAnsi="Cambria"/>
        </w:rPr>
        <w:t xml:space="preserve"> Giovanna FERRANTE</w:t>
      </w:r>
    </w:p>
    <w:p w14:paraId="47F15BD8" w14:textId="77777777" w:rsidR="00D6638A" w:rsidRPr="00D6638A" w:rsidRDefault="00D6638A" w:rsidP="00D6638A">
      <w:pPr>
        <w:pStyle w:val="Paragrafoelenco"/>
        <w:numPr>
          <w:ilvl w:val="0"/>
          <w:numId w:val="3"/>
        </w:numPr>
        <w:jc w:val="right"/>
        <w:rPr>
          <w:sz w:val="18"/>
          <w:szCs w:val="18"/>
        </w:rPr>
      </w:pPr>
      <w:r w:rsidRPr="00D6638A">
        <w:rPr>
          <w:sz w:val="18"/>
          <w:szCs w:val="18"/>
        </w:rPr>
        <w:t>(</w:t>
      </w:r>
      <w:proofErr w:type="spellStart"/>
      <w:r w:rsidRPr="00D6638A">
        <w:rPr>
          <w:sz w:val="18"/>
          <w:szCs w:val="18"/>
        </w:rPr>
        <w:t>Documento</w:t>
      </w:r>
      <w:proofErr w:type="spellEnd"/>
      <w:r w:rsidRPr="00D6638A">
        <w:rPr>
          <w:sz w:val="18"/>
          <w:szCs w:val="18"/>
        </w:rPr>
        <w:t xml:space="preserve"> </w:t>
      </w:r>
      <w:proofErr w:type="spellStart"/>
      <w:r w:rsidRPr="00D6638A">
        <w:rPr>
          <w:sz w:val="18"/>
          <w:szCs w:val="18"/>
        </w:rPr>
        <w:t>informatico</w:t>
      </w:r>
      <w:proofErr w:type="spellEnd"/>
      <w:r w:rsidRPr="00D6638A">
        <w:rPr>
          <w:sz w:val="18"/>
          <w:szCs w:val="18"/>
        </w:rPr>
        <w:t xml:space="preserve"> </w:t>
      </w:r>
      <w:proofErr w:type="spellStart"/>
      <w:r w:rsidRPr="00D6638A">
        <w:rPr>
          <w:sz w:val="18"/>
          <w:szCs w:val="18"/>
        </w:rPr>
        <w:t>firmato</w:t>
      </w:r>
      <w:proofErr w:type="spellEnd"/>
      <w:r w:rsidRPr="00D6638A">
        <w:rPr>
          <w:sz w:val="18"/>
          <w:szCs w:val="18"/>
        </w:rPr>
        <w:t xml:space="preserve"> </w:t>
      </w:r>
      <w:proofErr w:type="spellStart"/>
      <w:r w:rsidRPr="00D6638A">
        <w:rPr>
          <w:sz w:val="18"/>
          <w:szCs w:val="18"/>
        </w:rPr>
        <w:t>digitalmente</w:t>
      </w:r>
      <w:proofErr w:type="spellEnd"/>
    </w:p>
    <w:p w14:paraId="115D418B" w14:textId="77777777" w:rsidR="00D6638A" w:rsidRPr="00D6638A" w:rsidRDefault="00D6638A" w:rsidP="00D6638A">
      <w:pPr>
        <w:pStyle w:val="Paragrafoelenco"/>
        <w:numPr>
          <w:ilvl w:val="0"/>
          <w:numId w:val="3"/>
        </w:numPr>
        <w:tabs>
          <w:tab w:val="left" w:pos="3686"/>
        </w:tabs>
        <w:jc w:val="right"/>
        <w:rPr>
          <w:rFonts w:ascii="Cambria" w:hAnsi="Cambria"/>
          <w:sz w:val="18"/>
          <w:szCs w:val="18"/>
        </w:rPr>
      </w:pPr>
      <w:r w:rsidRPr="00D6638A">
        <w:rPr>
          <w:sz w:val="18"/>
          <w:szCs w:val="18"/>
        </w:rPr>
        <w:t xml:space="preserve"> ai sensi del </w:t>
      </w:r>
      <w:proofErr w:type="spellStart"/>
      <w:r w:rsidRPr="00D6638A">
        <w:rPr>
          <w:sz w:val="18"/>
          <w:szCs w:val="18"/>
        </w:rPr>
        <w:t>D.Lgs</w:t>
      </w:r>
      <w:proofErr w:type="spellEnd"/>
      <w:r w:rsidRPr="00D6638A">
        <w:rPr>
          <w:sz w:val="18"/>
          <w:szCs w:val="18"/>
        </w:rPr>
        <w:t xml:space="preserve"> 82/05 </w:t>
      </w:r>
      <w:proofErr w:type="spellStart"/>
      <w:r w:rsidRPr="00D6638A">
        <w:rPr>
          <w:sz w:val="18"/>
          <w:szCs w:val="18"/>
        </w:rPr>
        <w:t>s.m.i</w:t>
      </w:r>
      <w:proofErr w:type="spellEnd"/>
      <w:r w:rsidRPr="00D6638A">
        <w:rPr>
          <w:sz w:val="18"/>
          <w:szCs w:val="18"/>
        </w:rPr>
        <w:t xml:space="preserve">. e </w:t>
      </w:r>
      <w:proofErr w:type="spellStart"/>
      <w:r w:rsidRPr="00D6638A">
        <w:rPr>
          <w:sz w:val="18"/>
          <w:szCs w:val="18"/>
        </w:rPr>
        <w:t>norme</w:t>
      </w:r>
      <w:proofErr w:type="spellEnd"/>
      <w:r w:rsidRPr="00D6638A">
        <w:rPr>
          <w:sz w:val="18"/>
          <w:szCs w:val="18"/>
        </w:rPr>
        <w:t xml:space="preserve"> </w:t>
      </w:r>
      <w:proofErr w:type="spellStart"/>
      <w:r w:rsidRPr="00D6638A">
        <w:rPr>
          <w:sz w:val="18"/>
          <w:szCs w:val="18"/>
        </w:rPr>
        <w:t>collegate</w:t>
      </w:r>
      <w:proofErr w:type="spellEnd"/>
      <w:r w:rsidRPr="00D6638A">
        <w:rPr>
          <w:sz w:val="18"/>
          <w:szCs w:val="18"/>
        </w:rPr>
        <w:t>)</w:t>
      </w:r>
    </w:p>
    <w:sectPr w:rsidR="00D6638A" w:rsidRPr="00D6638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6E3"/>
    <w:multiLevelType w:val="multilevel"/>
    <w:tmpl w:val="09E27A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17A6F"/>
    <w:multiLevelType w:val="hybridMultilevel"/>
    <w:tmpl w:val="AF060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6CB1"/>
    <w:multiLevelType w:val="multilevel"/>
    <w:tmpl w:val="CA105F5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184699"/>
    <w:multiLevelType w:val="hybridMultilevel"/>
    <w:tmpl w:val="542C8FB8"/>
    <w:lvl w:ilvl="0" w:tplc="0410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52363807"/>
    <w:multiLevelType w:val="multilevel"/>
    <w:tmpl w:val="1C624D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C944FA"/>
    <w:multiLevelType w:val="multilevel"/>
    <w:tmpl w:val="B9B8579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813035"/>
    <w:multiLevelType w:val="multilevel"/>
    <w:tmpl w:val="1B364150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24E5BE4"/>
    <w:multiLevelType w:val="multilevel"/>
    <w:tmpl w:val="E764977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3C7D68"/>
    <w:multiLevelType w:val="multilevel"/>
    <w:tmpl w:val="9CAE3F8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566962"/>
    <w:multiLevelType w:val="multilevel"/>
    <w:tmpl w:val="1FFE9D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AB4"/>
    <w:rsid w:val="00127497"/>
    <w:rsid w:val="00187E15"/>
    <w:rsid w:val="00273AB4"/>
    <w:rsid w:val="00303B5D"/>
    <w:rsid w:val="0036561A"/>
    <w:rsid w:val="005C2836"/>
    <w:rsid w:val="00734DCB"/>
    <w:rsid w:val="00970A11"/>
    <w:rsid w:val="00D6638A"/>
    <w:rsid w:val="00E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670B"/>
  <w15:docId w15:val="{84CE3A9A-34E5-4640-AA28-4CCD8DC3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D663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6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pm020004@poste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pm02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marconipescar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Ferrante</dc:creator>
  <cp:lastModifiedBy>Giovanna Ferrante</cp:lastModifiedBy>
  <cp:revision>4</cp:revision>
  <dcterms:created xsi:type="dcterms:W3CDTF">2024-10-17T07:35:00Z</dcterms:created>
  <dcterms:modified xsi:type="dcterms:W3CDTF">2024-10-17T07:44:00Z</dcterms:modified>
</cp:coreProperties>
</file>